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06A5E" w14:textId="42DFAFB9" w:rsidR="00DE4FA7" w:rsidRPr="003D62EE" w:rsidRDefault="001059F3" w:rsidP="00AC42E4">
      <w:r>
        <w:rPr>
          <w:noProof/>
        </w:rPr>
        <w:pict w14:anchorId="4ADFBD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0;margin-top:-.5pt;width:271.85pt;height:98.05pt;z-index:-251659265;mso-left-percent:-10001;mso-top-percent:-10001;mso-position-horizontal:left;mso-position-horizontal-relative:text;mso-position-vertical:absolute;mso-position-vertical-relative:text;mso-left-percent:-10001;mso-top-percent:-10001;mso-width-relative:page;mso-height-relative:page">
            <v:imagedata r:id="rId10" o:title=""/>
          </v:shape>
        </w:pict>
      </w:r>
      <w:r w:rsidR="00E2700D">
        <w:rPr>
          <w:noProof/>
        </w:rPr>
        <w:pict w14:anchorId="6E70D184">
          <v:shapetype id="_x0000_t202" coordsize="21600,21600" o:spt="202" path="m,l,21600r21600,l21600,xe">
            <v:stroke joinstyle="miter"/>
            <v:path gradientshapeok="t" o:connecttype="rect"/>
          </v:shapetype>
          <v:shape id="Text Box 2" o:spid="_x0000_s1032" type="#_x0000_t202" style="position:absolute;margin-left:471.3pt;margin-top:-.65pt;width:84.65pt;height:16.4pt;z-index:251656704;visibility:visible;mso-height-percent:200;mso-wrap-distance-top:3.6pt;mso-wrap-distance-bottom:3.6pt;mso-position-horizontal-relative:text;mso-position-vertical-relative:text;mso-height-percent:200;mso-width-relative:margin;mso-height-relative:margin" stroked="f">
            <v:textbox style="mso-fit-shape-to-text:t">
              <w:txbxContent>
                <w:p w14:paraId="5F2C33FE" w14:textId="77777777" w:rsidR="00940FB0" w:rsidRPr="00940FB0" w:rsidRDefault="00940FB0">
                  <w:pPr>
                    <w:rPr>
                      <w:sz w:val="16"/>
                      <w:szCs w:val="16"/>
                      <w:lang w:val="en-US"/>
                    </w:rPr>
                  </w:pPr>
                </w:p>
              </w:txbxContent>
            </v:textbox>
            <w10:wrap type="square"/>
          </v:shape>
        </w:pict>
      </w:r>
    </w:p>
    <w:p w14:paraId="76FD6612" w14:textId="642A9617" w:rsidR="00C44CEF" w:rsidRPr="003D62EE" w:rsidRDefault="00C44CEF" w:rsidP="00B44B12">
      <w:pPr>
        <w:rPr>
          <w:rFonts w:ascii="Kids" w:hAnsi="Kids"/>
          <w:color w:val="008080"/>
          <w:sz w:val="20"/>
          <w:szCs w:val="20"/>
        </w:rPr>
      </w:pPr>
    </w:p>
    <w:p w14:paraId="7241BD24" w14:textId="1A652141" w:rsidR="00AC42E4" w:rsidRPr="003D62EE" w:rsidRDefault="00D837F5" w:rsidP="00B44B12">
      <w:pPr>
        <w:rPr>
          <w:rFonts w:ascii="Arial" w:hAnsi="Arial" w:cs="Arial"/>
          <w:sz w:val="20"/>
          <w:szCs w:val="20"/>
        </w:rPr>
      </w:pPr>
      <w:r>
        <w:rPr>
          <w:noProof/>
        </w:rPr>
        <w:pict w14:anchorId="7922B71A">
          <v:shape id="_x0000_s1040" type="#_x0000_t202" style="position:absolute;margin-left:422.25pt;margin-top:11.6pt;width:110.3pt;height:23.15pt;z-index:251657728" filled="f" stroked="f">
            <v:textbox>
              <w:txbxContent>
                <w:p w14:paraId="77C627BE" w14:textId="35971709" w:rsidR="00AC42E4" w:rsidRPr="00AC42E4" w:rsidRDefault="00AC42E4" w:rsidP="00DE4FA7">
                  <w:pPr>
                    <w:rPr>
                      <w:sz w:val="20"/>
                      <w:szCs w:val="20"/>
                    </w:rPr>
                  </w:pPr>
                  <w:r w:rsidRPr="00AC42E4">
                    <w:rPr>
                      <w:sz w:val="20"/>
                      <w:szCs w:val="20"/>
                    </w:rPr>
                    <w:t>R</w:t>
                  </w:r>
                  <w:r w:rsidR="008164D8">
                    <w:rPr>
                      <w:sz w:val="20"/>
                      <w:szCs w:val="20"/>
                    </w:rPr>
                    <w:t xml:space="preserve">ev. </w:t>
                  </w:r>
                  <w:r w:rsidR="00D837F5">
                    <w:rPr>
                      <w:sz w:val="20"/>
                      <w:szCs w:val="20"/>
                    </w:rPr>
                    <w:t>mayo</w:t>
                  </w:r>
                  <w:r w:rsidR="008164D8">
                    <w:rPr>
                      <w:sz w:val="20"/>
                      <w:szCs w:val="20"/>
                    </w:rPr>
                    <w:t xml:space="preserve"> /2021</w:t>
                  </w:r>
                </w:p>
                <w:p w14:paraId="07EF9385" w14:textId="77777777" w:rsidR="00AC42E4" w:rsidRPr="00844479" w:rsidRDefault="00AC42E4" w:rsidP="009A69A3">
                  <w:r>
                    <w:t xml:space="preserve">  </w:t>
                  </w:r>
                </w:p>
              </w:txbxContent>
            </v:textbox>
            <w10:wrap type="square"/>
          </v:shape>
        </w:pict>
      </w:r>
    </w:p>
    <w:p w14:paraId="2F5DF470" w14:textId="77777777" w:rsidR="001059F3" w:rsidRDefault="001059F3" w:rsidP="00CD50FE">
      <w:pPr>
        <w:jc w:val="center"/>
        <w:rPr>
          <w:rFonts w:ascii="Arial" w:hAnsi="Arial" w:cs="Arial"/>
          <w:b/>
        </w:rPr>
      </w:pPr>
    </w:p>
    <w:p w14:paraId="74E21A53" w14:textId="77777777" w:rsidR="001059F3" w:rsidRDefault="001059F3" w:rsidP="00CD50FE">
      <w:pPr>
        <w:jc w:val="center"/>
        <w:rPr>
          <w:rFonts w:ascii="Arial" w:hAnsi="Arial" w:cs="Arial"/>
          <w:b/>
        </w:rPr>
      </w:pPr>
    </w:p>
    <w:p w14:paraId="50C504D8" w14:textId="77777777" w:rsidR="001059F3" w:rsidRDefault="001059F3" w:rsidP="00CD50FE">
      <w:pPr>
        <w:jc w:val="center"/>
        <w:rPr>
          <w:rFonts w:ascii="Arial" w:hAnsi="Arial" w:cs="Arial"/>
          <w:b/>
        </w:rPr>
      </w:pPr>
    </w:p>
    <w:p w14:paraId="23B148B6" w14:textId="2118D58B" w:rsidR="00780833" w:rsidRPr="003D62EE" w:rsidRDefault="00B44B12" w:rsidP="00CD50FE">
      <w:pPr>
        <w:jc w:val="center"/>
        <w:rPr>
          <w:rFonts w:ascii="Arial" w:hAnsi="Arial" w:cs="Arial"/>
          <w:b/>
        </w:rPr>
      </w:pPr>
      <w:r w:rsidRPr="003D62EE">
        <w:rPr>
          <w:rFonts w:ascii="Arial" w:hAnsi="Arial" w:cs="Arial"/>
          <w:b/>
        </w:rPr>
        <w:t>Procedimientos para c</w:t>
      </w:r>
      <w:r w:rsidR="00CD50FE" w:rsidRPr="003D62EE">
        <w:rPr>
          <w:rFonts w:ascii="Arial" w:hAnsi="Arial" w:cs="Arial"/>
          <w:b/>
        </w:rPr>
        <w:t>analizar</w:t>
      </w:r>
      <w:r w:rsidRPr="003D62EE">
        <w:rPr>
          <w:rFonts w:ascii="Arial" w:hAnsi="Arial" w:cs="Arial"/>
          <w:b/>
        </w:rPr>
        <w:t xml:space="preserve"> q</w:t>
      </w:r>
      <w:r w:rsidR="0079072A" w:rsidRPr="003D62EE">
        <w:rPr>
          <w:rFonts w:ascii="Arial" w:hAnsi="Arial" w:cs="Arial"/>
          <w:b/>
        </w:rPr>
        <w:t>uerellas de Derechos Civiles</w:t>
      </w:r>
      <w:r w:rsidRPr="003D62EE">
        <w:rPr>
          <w:rFonts w:ascii="Arial" w:hAnsi="Arial" w:cs="Arial"/>
          <w:b/>
        </w:rPr>
        <w:t xml:space="preserve"> </w:t>
      </w:r>
      <w:r w:rsidR="00C44CEF" w:rsidRPr="003D62EE">
        <w:rPr>
          <w:rFonts w:ascii="Arial" w:hAnsi="Arial" w:cs="Arial"/>
          <w:b/>
        </w:rPr>
        <w:t>–</w:t>
      </w:r>
      <w:r w:rsidRPr="003D62EE">
        <w:rPr>
          <w:rFonts w:ascii="Arial" w:hAnsi="Arial" w:cs="Arial"/>
          <w:b/>
        </w:rPr>
        <w:t xml:space="preserve"> </w:t>
      </w:r>
      <w:r w:rsidR="002B43DC" w:rsidRPr="003D62EE">
        <w:rPr>
          <w:rFonts w:ascii="Arial" w:hAnsi="Arial" w:cs="Arial"/>
          <w:b/>
        </w:rPr>
        <w:t>Auspiciadores</w:t>
      </w:r>
    </w:p>
    <w:p w14:paraId="633F2171" w14:textId="77777777" w:rsidR="00780833" w:rsidRPr="003D62EE" w:rsidRDefault="00780833" w:rsidP="00DE4FA7">
      <w:pPr>
        <w:jc w:val="both"/>
        <w:rPr>
          <w:rFonts w:ascii="Arial" w:hAnsi="Arial" w:cs="Arial"/>
        </w:rPr>
      </w:pPr>
    </w:p>
    <w:p w14:paraId="07F2D627" w14:textId="77777777" w:rsidR="00B44B12" w:rsidRPr="003D62EE" w:rsidRDefault="00B44B12" w:rsidP="00DE4FA7">
      <w:pPr>
        <w:jc w:val="both"/>
        <w:rPr>
          <w:rFonts w:ascii="Arial" w:hAnsi="Arial" w:cs="Arial"/>
        </w:rPr>
      </w:pPr>
      <w:r w:rsidRPr="003D62EE">
        <w:rPr>
          <w:rFonts w:ascii="Arial" w:hAnsi="Arial" w:cs="Arial"/>
        </w:rPr>
        <w:t>______</w:t>
      </w:r>
      <w:r w:rsidR="00A15081" w:rsidRPr="003D62EE">
        <w:rPr>
          <w:rFonts w:ascii="Arial" w:hAnsi="Arial" w:cs="Arial"/>
        </w:rPr>
        <w:t xml:space="preserve">____________________________, </w:t>
      </w:r>
      <w:r w:rsidRPr="003D62EE">
        <w:rPr>
          <w:rFonts w:ascii="Arial" w:hAnsi="Arial" w:cs="Arial"/>
        </w:rPr>
        <w:t>establec</w:t>
      </w:r>
      <w:r w:rsidR="00A15081" w:rsidRPr="003D62EE">
        <w:rPr>
          <w:rFonts w:ascii="Arial" w:hAnsi="Arial" w:cs="Arial"/>
        </w:rPr>
        <w:t xml:space="preserve">e el siguiente procedimiento </w:t>
      </w:r>
      <w:r w:rsidRPr="003D62EE">
        <w:rPr>
          <w:rFonts w:ascii="Arial" w:hAnsi="Arial" w:cs="Arial"/>
        </w:rPr>
        <w:t>para canalizar querellas de Derechos Civiles basadas en los seis (6) aspectos protegidos por los Programas de Nutrición del Niño de “USDA”. Estos son: color, raza, edad, sexo</w:t>
      </w:r>
      <w:r w:rsidR="007F0342" w:rsidRPr="003D62EE">
        <w:rPr>
          <w:rFonts w:ascii="Arial" w:hAnsi="Arial" w:cs="Arial"/>
        </w:rPr>
        <w:t xml:space="preserve">, discapacidad y </w:t>
      </w:r>
      <w:r w:rsidR="00914210" w:rsidRPr="003D62EE">
        <w:rPr>
          <w:rFonts w:ascii="Arial" w:hAnsi="Arial" w:cs="Arial"/>
        </w:rPr>
        <w:t>origen nacional</w:t>
      </w:r>
      <w:r w:rsidRPr="003D62EE">
        <w:rPr>
          <w:rFonts w:ascii="Arial" w:hAnsi="Arial" w:cs="Arial"/>
        </w:rPr>
        <w:t xml:space="preserve">. </w:t>
      </w:r>
    </w:p>
    <w:p w14:paraId="0A0E5171" w14:textId="77777777" w:rsidR="00B44B12" w:rsidRPr="003D62EE" w:rsidRDefault="00B44B12" w:rsidP="00DE4FA7">
      <w:pPr>
        <w:jc w:val="both"/>
        <w:rPr>
          <w:rFonts w:ascii="Arial" w:hAnsi="Arial" w:cs="Arial"/>
        </w:rPr>
      </w:pPr>
    </w:p>
    <w:p w14:paraId="62570329" w14:textId="77777777" w:rsidR="00B44B12" w:rsidRPr="003D62EE" w:rsidRDefault="00B44B12" w:rsidP="00DE4FA7">
      <w:pPr>
        <w:numPr>
          <w:ilvl w:val="0"/>
          <w:numId w:val="4"/>
        </w:numPr>
        <w:jc w:val="both"/>
        <w:rPr>
          <w:rFonts w:ascii="Arial" w:hAnsi="Arial" w:cs="Arial"/>
        </w:rPr>
      </w:pPr>
      <w:r w:rsidRPr="003D62EE">
        <w:rPr>
          <w:rFonts w:ascii="Arial" w:hAnsi="Arial" w:cs="Arial"/>
        </w:rPr>
        <w:t>Orientar al querellante sobre las alternativas que tiene para presentar la querella.</w:t>
      </w:r>
    </w:p>
    <w:p w14:paraId="3F21350E" w14:textId="77777777" w:rsidR="00B44B12" w:rsidRPr="003D62EE" w:rsidRDefault="00B44B12" w:rsidP="00DE4FA7">
      <w:pPr>
        <w:jc w:val="both"/>
        <w:rPr>
          <w:rFonts w:ascii="Arial" w:hAnsi="Arial" w:cs="Arial"/>
        </w:rPr>
      </w:pPr>
      <w:r w:rsidRPr="003D62EE">
        <w:rPr>
          <w:rFonts w:ascii="Arial" w:hAnsi="Arial" w:cs="Arial"/>
        </w:rPr>
        <w:t xml:space="preserve"> </w:t>
      </w:r>
    </w:p>
    <w:p w14:paraId="77FD28E8" w14:textId="77777777" w:rsidR="00B44B12" w:rsidRPr="003D62EE" w:rsidRDefault="00B44B12" w:rsidP="00DE4FA7">
      <w:pPr>
        <w:numPr>
          <w:ilvl w:val="0"/>
          <w:numId w:val="4"/>
        </w:numPr>
        <w:jc w:val="both"/>
        <w:rPr>
          <w:rFonts w:ascii="Arial" w:hAnsi="Arial" w:cs="Arial"/>
        </w:rPr>
      </w:pPr>
      <w:r w:rsidRPr="003D62EE">
        <w:rPr>
          <w:rFonts w:ascii="Arial" w:hAnsi="Arial" w:cs="Arial"/>
        </w:rPr>
        <w:t>El querellante debe completar el formulario de querella que puede acceder por varias vías:</w:t>
      </w:r>
    </w:p>
    <w:p w14:paraId="46174FC8" w14:textId="77777777" w:rsidR="00C81078" w:rsidRPr="003D62EE" w:rsidRDefault="00C81078" w:rsidP="00DE4FA7">
      <w:pPr>
        <w:jc w:val="both"/>
        <w:rPr>
          <w:rFonts w:ascii="Arial" w:hAnsi="Arial" w:cs="Arial"/>
        </w:rPr>
      </w:pPr>
    </w:p>
    <w:p w14:paraId="075C7D1B" w14:textId="37213692" w:rsidR="00B44B12" w:rsidRPr="003D62EE" w:rsidRDefault="00B44B12" w:rsidP="00DE4FA7">
      <w:pPr>
        <w:jc w:val="both"/>
        <w:rPr>
          <w:rFonts w:ascii="Arial" w:hAnsi="Arial" w:cs="Arial"/>
        </w:rPr>
      </w:pPr>
      <w:r w:rsidRPr="003D62EE">
        <w:rPr>
          <w:rFonts w:ascii="Arial" w:hAnsi="Arial" w:cs="Arial"/>
        </w:rPr>
        <w:t xml:space="preserve">      </w:t>
      </w:r>
      <w:r w:rsidR="00DE4FA7" w:rsidRPr="003D62EE">
        <w:rPr>
          <w:rFonts w:ascii="Arial" w:hAnsi="Arial" w:cs="Arial"/>
        </w:rPr>
        <w:tab/>
        <w:t xml:space="preserve">     </w:t>
      </w:r>
      <w:r w:rsidRPr="003D62EE">
        <w:rPr>
          <w:rFonts w:ascii="Arial" w:hAnsi="Arial" w:cs="Arial"/>
        </w:rPr>
        <w:t>* internet:</w:t>
      </w:r>
      <w:r w:rsidRPr="003D62EE">
        <w:rPr>
          <w:rFonts w:ascii="Arial" w:hAnsi="Arial" w:cs="Arial"/>
          <w:sz w:val="16"/>
          <w:szCs w:val="16"/>
        </w:rPr>
        <w:t xml:space="preserve">  </w:t>
      </w:r>
      <w:r w:rsidR="008A4C04" w:rsidRPr="003D62EE">
        <w:rPr>
          <w:rFonts w:ascii="Arial" w:hAnsi="Arial" w:cs="Arial"/>
        </w:rPr>
        <w:t>https//www.ocio.usda.gov/document/ad-3027</w:t>
      </w:r>
    </w:p>
    <w:p w14:paraId="0238394C" w14:textId="77777777" w:rsidR="00B44B12" w:rsidRPr="003D62EE" w:rsidRDefault="00B44B12" w:rsidP="00DE4FA7">
      <w:pPr>
        <w:jc w:val="both"/>
        <w:rPr>
          <w:rFonts w:ascii="Arial" w:hAnsi="Arial" w:cs="Arial"/>
        </w:rPr>
      </w:pPr>
      <w:r w:rsidRPr="003D62EE">
        <w:rPr>
          <w:rFonts w:ascii="Arial" w:hAnsi="Arial" w:cs="Arial"/>
        </w:rPr>
        <w:t xml:space="preserve">      </w:t>
      </w:r>
      <w:r w:rsidR="00DE4FA7" w:rsidRPr="003D62EE">
        <w:rPr>
          <w:rFonts w:ascii="Arial" w:hAnsi="Arial" w:cs="Arial"/>
        </w:rPr>
        <w:tab/>
        <w:t xml:space="preserve">     </w:t>
      </w:r>
      <w:r w:rsidRPr="003D62EE">
        <w:rPr>
          <w:rFonts w:ascii="Arial" w:hAnsi="Arial" w:cs="Arial"/>
        </w:rPr>
        <w:t>* en cualquier oficina de USDA</w:t>
      </w:r>
    </w:p>
    <w:p w14:paraId="41FACCD6" w14:textId="77777777" w:rsidR="00B44B12" w:rsidRPr="003D62EE" w:rsidRDefault="00B44B12" w:rsidP="00DE4FA7">
      <w:pPr>
        <w:jc w:val="both"/>
        <w:rPr>
          <w:rFonts w:ascii="Arial" w:hAnsi="Arial" w:cs="Arial"/>
        </w:rPr>
      </w:pPr>
      <w:r w:rsidRPr="003D62EE">
        <w:rPr>
          <w:rFonts w:ascii="Arial" w:hAnsi="Arial" w:cs="Arial"/>
        </w:rPr>
        <w:t xml:space="preserve">     </w:t>
      </w:r>
      <w:r w:rsidR="00DE4FA7" w:rsidRPr="003D62EE">
        <w:rPr>
          <w:rFonts w:ascii="Arial" w:hAnsi="Arial" w:cs="Arial"/>
        </w:rPr>
        <w:tab/>
        <w:t xml:space="preserve">     </w:t>
      </w:r>
      <w:r w:rsidRPr="003D62EE">
        <w:rPr>
          <w:rFonts w:ascii="Arial" w:hAnsi="Arial" w:cs="Arial"/>
        </w:rPr>
        <w:t>* llamando al (866) 632-9992</w:t>
      </w:r>
    </w:p>
    <w:p w14:paraId="4D90F85F" w14:textId="77777777" w:rsidR="00B44B12" w:rsidRPr="003D62EE" w:rsidRDefault="00B44B12" w:rsidP="00DE4FA7">
      <w:pPr>
        <w:ind w:firstLine="720"/>
        <w:jc w:val="both"/>
        <w:rPr>
          <w:rFonts w:ascii="Arial" w:hAnsi="Arial" w:cs="Arial"/>
        </w:rPr>
      </w:pPr>
    </w:p>
    <w:p w14:paraId="4D95420E" w14:textId="77777777" w:rsidR="00DE4FA7" w:rsidRPr="003D62EE" w:rsidRDefault="00DC3CED" w:rsidP="00DE4FA7">
      <w:pPr>
        <w:numPr>
          <w:ilvl w:val="0"/>
          <w:numId w:val="4"/>
        </w:numPr>
        <w:jc w:val="both"/>
        <w:rPr>
          <w:rFonts w:ascii="Arial" w:hAnsi="Arial" w:cs="Arial"/>
        </w:rPr>
      </w:pPr>
      <w:r w:rsidRPr="003D62EE">
        <w:rPr>
          <w:rFonts w:ascii="Arial" w:hAnsi="Arial" w:cs="Arial"/>
        </w:rPr>
        <w:t xml:space="preserve">El querellante debe enviar el formulario </w:t>
      </w:r>
      <w:r w:rsidR="00DE363A" w:rsidRPr="003D62EE">
        <w:rPr>
          <w:rFonts w:ascii="Arial" w:hAnsi="Arial" w:cs="Arial"/>
        </w:rPr>
        <w:t>de querella</w:t>
      </w:r>
      <w:r w:rsidRPr="003D62EE">
        <w:rPr>
          <w:rFonts w:ascii="Arial" w:hAnsi="Arial" w:cs="Arial"/>
        </w:rPr>
        <w:t xml:space="preserve"> o si prefiere, </w:t>
      </w:r>
      <w:r w:rsidR="001726AD" w:rsidRPr="003D62EE">
        <w:rPr>
          <w:rFonts w:ascii="Arial" w:hAnsi="Arial" w:cs="Arial"/>
        </w:rPr>
        <w:t xml:space="preserve">una carta con la información </w:t>
      </w:r>
      <w:r w:rsidR="00B44B12" w:rsidRPr="003D62EE">
        <w:rPr>
          <w:rFonts w:ascii="Arial" w:hAnsi="Arial" w:cs="Arial"/>
        </w:rPr>
        <w:t>solicitada en el formulario, por una de las siguientes alternativas:</w:t>
      </w:r>
    </w:p>
    <w:p w14:paraId="7214025A" w14:textId="77777777" w:rsidR="00B44B12" w:rsidRPr="003D62EE" w:rsidRDefault="00B44B12" w:rsidP="00DE4FA7">
      <w:pPr>
        <w:tabs>
          <w:tab w:val="left" w:pos="731"/>
        </w:tabs>
        <w:jc w:val="both"/>
        <w:rPr>
          <w:rFonts w:ascii="Arial" w:hAnsi="Arial" w:cs="Arial"/>
        </w:rPr>
      </w:pPr>
      <w:r w:rsidRPr="003D62EE">
        <w:rPr>
          <w:rFonts w:ascii="Arial" w:hAnsi="Arial" w:cs="Arial"/>
        </w:rPr>
        <w:t xml:space="preserve"> </w:t>
      </w:r>
      <w:r w:rsidRPr="003D62EE">
        <w:rPr>
          <w:rFonts w:ascii="Arial" w:hAnsi="Arial" w:cs="Arial"/>
        </w:rPr>
        <w:tab/>
      </w:r>
    </w:p>
    <w:p w14:paraId="04AB2CC9" w14:textId="77777777" w:rsidR="00C81078" w:rsidRPr="001F3F70" w:rsidRDefault="00B44B12" w:rsidP="004D455F">
      <w:pPr>
        <w:jc w:val="both"/>
        <w:rPr>
          <w:rFonts w:ascii="Arial" w:hAnsi="Arial" w:cs="Arial"/>
          <w:bCs/>
          <w:lang w:val="en-US"/>
        </w:rPr>
      </w:pPr>
      <w:r w:rsidRPr="003D62EE">
        <w:rPr>
          <w:rFonts w:ascii="Arial" w:hAnsi="Arial" w:cs="Arial"/>
        </w:rPr>
        <w:t xml:space="preserve">     </w:t>
      </w:r>
      <w:r w:rsidR="00DE4FA7" w:rsidRPr="003D62EE">
        <w:rPr>
          <w:rFonts w:ascii="Arial" w:hAnsi="Arial" w:cs="Arial"/>
        </w:rPr>
        <w:tab/>
        <w:t xml:space="preserve">     </w:t>
      </w:r>
      <w:r w:rsidR="00C81078" w:rsidRPr="003D62EE">
        <w:rPr>
          <w:rFonts w:ascii="Arial" w:hAnsi="Arial" w:cs="Arial"/>
        </w:rPr>
        <w:t xml:space="preserve"> </w:t>
      </w:r>
      <w:r w:rsidR="0041727B" w:rsidRPr="003D62EE">
        <w:rPr>
          <w:rFonts w:ascii="Arial" w:hAnsi="Arial" w:cs="Arial"/>
          <w:bCs/>
        </w:rPr>
        <w:t xml:space="preserve"> </w:t>
      </w:r>
      <w:proofErr w:type="spellStart"/>
      <w:r w:rsidR="0041727B" w:rsidRPr="001F3F70">
        <w:rPr>
          <w:rFonts w:ascii="Arial" w:hAnsi="Arial" w:cs="Arial"/>
          <w:bCs/>
          <w:lang w:val="en-US"/>
        </w:rPr>
        <w:t>correo</w:t>
      </w:r>
      <w:proofErr w:type="spellEnd"/>
      <w:r w:rsidR="004D455F" w:rsidRPr="001F3F70">
        <w:rPr>
          <w:rFonts w:ascii="Arial" w:hAnsi="Arial" w:cs="Arial"/>
          <w:bCs/>
          <w:lang w:val="en-US"/>
        </w:rPr>
        <w:t>:</w:t>
      </w:r>
    </w:p>
    <w:p w14:paraId="35E1D8B0" w14:textId="77777777" w:rsidR="00C81078" w:rsidRPr="001F3F70" w:rsidRDefault="00C81078" w:rsidP="004D455F">
      <w:pPr>
        <w:jc w:val="both"/>
        <w:rPr>
          <w:rFonts w:ascii="Arial" w:hAnsi="Arial" w:cs="Arial"/>
          <w:bCs/>
          <w:lang w:val="en-US"/>
        </w:rPr>
      </w:pPr>
      <w:r w:rsidRPr="001F3F70">
        <w:rPr>
          <w:rFonts w:ascii="Arial" w:hAnsi="Arial" w:cs="Arial"/>
          <w:bCs/>
          <w:lang w:val="en-US"/>
        </w:rPr>
        <w:t xml:space="preserve">                  US Department of Agriculture</w:t>
      </w:r>
    </w:p>
    <w:p w14:paraId="34429E39" w14:textId="77777777" w:rsidR="004D455F" w:rsidRPr="001F3F70" w:rsidRDefault="00C81078" w:rsidP="004D455F">
      <w:pPr>
        <w:jc w:val="both"/>
        <w:rPr>
          <w:rFonts w:ascii="Arial" w:hAnsi="Arial" w:cs="Arial"/>
          <w:bCs/>
          <w:lang w:val="en-US"/>
        </w:rPr>
      </w:pPr>
      <w:r w:rsidRPr="001F3F70">
        <w:rPr>
          <w:rFonts w:ascii="Arial" w:hAnsi="Arial" w:cs="Arial"/>
          <w:bCs/>
          <w:lang w:val="en-US"/>
        </w:rPr>
        <w:t xml:space="preserve">                 </w:t>
      </w:r>
      <w:r w:rsidR="004D455F" w:rsidRPr="001F3F70">
        <w:rPr>
          <w:rFonts w:ascii="Arial" w:hAnsi="Arial" w:cs="Arial"/>
          <w:bCs/>
          <w:lang w:val="en-US"/>
        </w:rPr>
        <w:t xml:space="preserve"> Office of the Assistant Secretary for</w:t>
      </w:r>
      <w:r w:rsidRPr="001F3F70">
        <w:rPr>
          <w:rFonts w:ascii="Arial" w:hAnsi="Arial" w:cs="Arial"/>
          <w:bCs/>
          <w:lang w:val="en-US"/>
        </w:rPr>
        <w:t xml:space="preserve"> Civil Rights</w:t>
      </w:r>
    </w:p>
    <w:p w14:paraId="7ABCB2B7" w14:textId="77777777" w:rsidR="00C81078" w:rsidRPr="001F3F70" w:rsidRDefault="00C81078" w:rsidP="004D455F">
      <w:pPr>
        <w:jc w:val="both"/>
        <w:rPr>
          <w:rFonts w:ascii="Arial" w:hAnsi="Arial" w:cs="Arial"/>
          <w:bCs/>
          <w:lang w:val="en-US"/>
        </w:rPr>
      </w:pPr>
      <w:r w:rsidRPr="001F3F70">
        <w:rPr>
          <w:rFonts w:ascii="Arial" w:hAnsi="Arial" w:cs="Arial"/>
          <w:bCs/>
          <w:lang w:val="en-US"/>
        </w:rPr>
        <w:t xml:space="preserve">                 </w:t>
      </w:r>
      <w:r w:rsidR="004D455F" w:rsidRPr="001F3F70">
        <w:rPr>
          <w:rFonts w:ascii="Arial" w:hAnsi="Arial" w:cs="Arial"/>
          <w:bCs/>
          <w:lang w:val="en-US"/>
        </w:rPr>
        <w:t xml:space="preserve"> </w:t>
      </w:r>
      <w:r w:rsidRPr="001F3F70">
        <w:rPr>
          <w:rFonts w:ascii="Arial" w:hAnsi="Arial" w:cs="Arial"/>
          <w:bCs/>
          <w:lang w:val="en-US"/>
        </w:rPr>
        <w:t>1400 Independence Avenue, S. W</w:t>
      </w:r>
    </w:p>
    <w:p w14:paraId="342117A8" w14:textId="77777777" w:rsidR="00B44B12" w:rsidRPr="001F3F70" w:rsidRDefault="00C81078" w:rsidP="004D455F">
      <w:pPr>
        <w:jc w:val="both"/>
        <w:rPr>
          <w:rFonts w:ascii="Arial" w:hAnsi="Arial" w:cs="Arial"/>
          <w:bCs/>
          <w:lang w:val="en-US"/>
        </w:rPr>
      </w:pPr>
      <w:r w:rsidRPr="001F3F70">
        <w:rPr>
          <w:rFonts w:ascii="Arial" w:hAnsi="Arial" w:cs="Arial"/>
          <w:bCs/>
          <w:lang w:val="en-US"/>
        </w:rPr>
        <w:t xml:space="preserve">                 </w:t>
      </w:r>
      <w:r w:rsidR="004D455F" w:rsidRPr="001F3F70">
        <w:rPr>
          <w:rFonts w:ascii="Arial" w:hAnsi="Arial" w:cs="Arial"/>
          <w:bCs/>
          <w:lang w:val="en-US"/>
        </w:rPr>
        <w:t xml:space="preserve"> Washington, D.C. 20250-</w:t>
      </w:r>
      <w:proofErr w:type="gramStart"/>
      <w:r w:rsidR="004D455F" w:rsidRPr="001F3F70">
        <w:rPr>
          <w:rFonts w:ascii="Arial" w:hAnsi="Arial" w:cs="Arial"/>
          <w:bCs/>
          <w:lang w:val="en-US"/>
        </w:rPr>
        <w:t>9410</w:t>
      </w:r>
      <w:r w:rsidR="00E971D0" w:rsidRPr="001F3F70">
        <w:rPr>
          <w:rFonts w:ascii="Arial" w:hAnsi="Arial" w:cs="Arial"/>
          <w:bCs/>
          <w:lang w:val="en-US"/>
        </w:rPr>
        <w:t xml:space="preserve">  o</w:t>
      </w:r>
      <w:proofErr w:type="gramEnd"/>
    </w:p>
    <w:p w14:paraId="74956790" w14:textId="77777777" w:rsidR="001343AE" w:rsidRPr="001F3F70" w:rsidRDefault="001343AE" w:rsidP="001343AE">
      <w:pPr>
        <w:contextualSpacing/>
        <w:rPr>
          <w:rFonts w:ascii="Arial" w:hAnsi="Arial" w:cs="Arial"/>
          <w:bCs/>
          <w:lang w:val="en-US"/>
        </w:rPr>
      </w:pPr>
    </w:p>
    <w:p w14:paraId="22B2EFDB" w14:textId="77777777" w:rsidR="001343AE" w:rsidRPr="003D62EE" w:rsidRDefault="001343AE" w:rsidP="001343AE">
      <w:pPr>
        <w:contextualSpacing/>
        <w:rPr>
          <w:rFonts w:ascii="HelveticaNeueLT Std" w:eastAsia="+mn-ea" w:hAnsi="HelveticaNeueLT Std" w:cs="+mn-cs"/>
          <w:b/>
          <w:bCs/>
          <w:color w:val="000000"/>
          <w:kern w:val="24"/>
        </w:rPr>
      </w:pPr>
      <w:r w:rsidRPr="001F3F70">
        <w:rPr>
          <w:rFonts w:ascii="Arial" w:hAnsi="Arial" w:cs="Arial"/>
          <w:bCs/>
          <w:lang w:val="en-US"/>
        </w:rPr>
        <w:t xml:space="preserve">             </w:t>
      </w:r>
      <w:r w:rsidR="00DE4FA7" w:rsidRPr="001F3F70">
        <w:rPr>
          <w:rFonts w:ascii="Arial" w:hAnsi="Arial" w:cs="Arial"/>
          <w:lang w:val="en-US"/>
        </w:rPr>
        <w:t xml:space="preserve">   </w:t>
      </w:r>
      <w:r w:rsidRPr="001F3F70">
        <w:rPr>
          <w:rFonts w:ascii="Arial" w:hAnsi="Arial" w:cs="Arial"/>
          <w:lang w:val="en-US"/>
        </w:rPr>
        <w:t xml:space="preserve">  </w:t>
      </w:r>
      <w:r w:rsidR="00B44B12" w:rsidRPr="003D62EE">
        <w:rPr>
          <w:rFonts w:ascii="Arial" w:hAnsi="Arial" w:cs="Arial"/>
        </w:rPr>
        <w:t>fax</w:t>
      </w:r>
      <w:proofErr w:type="gramStart"/>
      <w:r w:rsidR="0041727B" w:rsidRPr="003D62EE">
        <w:rPr>
          <w:rFonts w:ascii="Arial" w:hAnsi="Arial" w:cs="Arial"/>
        </w:rPr>
        <w:t>:</w:t>
      </w:r>
      <w:r w:rsidR="00B44B12" w:rsidRPr="003D62EE">
        <w:rPr>
          <w:rFonts w:ascii="Arial" w:hAnsi="Arial" w:cs="Arial"/>
        </w:rPr>
        <w:t xml:space="preserve"> </w:t>
      </w:r>
      <w:r w:rsidRPr="003D62EE">
        <w:rPr>
          <w:rFonts w:ascii="HelveticaNeueLT Std" w:eastAsia="+mn-ea" w:hAnsi="HelveticaNeueLT Std" w:cs="+mn-cs"/>
          <w:b/>
          <w:bCs/>
          <w:color w:val="000000"/>
          <w:kern w:val="24"/>
        </w:rPr>
        <w:t>:</w:t>
      </w:r>
      <w:proofErr w:type="gramEnd"/>
      <w:r w:rsidRPr="003D62EE">
        <w:rPr>
          <w:rFonts w:ascii="HelveticaNeueLT Std" w:eastAsia="+mn-ea" w:hAnsi="HelveticaNeueLT Std" w:cs="+mn-cs"/>
          <w:b/>
          <w:bCs/>
          <w:color w:val="000000"/>
          <w:kern w:val="24"/>
        </w:rPr>
        <w:t xml:space="preserve"> </w:t>
      </w:r>
    </w:p>
    <w:p w14:paraId="45A877CE" w14:textId="77777777" w:rsidR="001343AE" w:rsidRPr="003D62EE" w:rsidRDefault="001343AE" w:rsidP="001343AE">
      <w:pPr>
        <w:contextualSpacing/>
        <w:rPr>
          <w:color w:val="000000"/>
        </w:rPr>
      </w:pPr>
      <w:r w:rsidRPr="003D62EE">
        <w:rPr>
          <w:rFonts w:ascii="HelveticaNeueLT Std" w:eastAsia="+mn-ea" w:hAnsi="HelveticaNeueLT Std" w:cs="+mn-cs"/>
          <w:b/>
          <w:bCs/>
          <w:color w:val="000000"/>
          <w:kern w:val="24"/>
        </w:rPr>
        <w:t xml:space="preserve">                    </w:t>
      </w:r>
      <w:r w:rsidRPr="003D62EE">
        <w:rPr>
          <w:rFonts w:ascii="HelveticaNeueLT Std" w:eastAsia="+mn-ea" w:hAnsi="HelveticaNeueLT Std" w:cs="+mn-cs"/>
          <w:color w:val="000000"/>
          <w:kern w:val="24"/>
        </w:rPr>
        <w:t xml:space="preserve">(833) 256-1665 o (202) 690-7442; </w:t>
      </w:r>
    </w:p>
    <w:p w14:paraId="6B08EC1B" w14:textId="77777777" w:rsidR="00C81078" w:rsidRPr="003D62EE" w:rsidRDefault="00B44B12" w:rsidP="00DE4FA7">
      <w:pPr>
        <w:jc w:val="both"/>
        <w:rPr>
          <w:rFonts w:ascii="Arial" w:hAnsi="Arial" w:cs="Arial"/>
        </w:rPr>
      </w:pPr>
      <w:r w:rsidRPr="003D62EE">
        <w:rPr>
          <w:rFonts w:ascii="Arial" w:hAnsi="Arial" w:cs="Arial"/>
        </w:rPr>
        <w:t xml:space="preserve"> </w:t>
      </w:r>
    </w:p>
    <w:p w14:paraId="5056B295" w14:textId="77777777" w:rsidR="00C81078" w:rsidRPr="003D62EE" w:rsidRDefault="00B44B12" w:rsidP="00DE4FA7">
      <w:pPr>
        <w:jc w:val="both"/>
        <w:rPr>
          <w:rFonts w:ascii="Arial" w:hAnsi="Arial" w:cs="Arial"/>
        </w:rPr>
      </w:pPr>
      <w:r w:rsidRPr="003D62EE">
        <w:rPr>
          <w:rFonts w:ascii="Arial" w:hAnsi="Arial" w:cs="Arial"/>
        </w:rPr>
        <w:t xml:space="preserve"> </w:t>
      </w:r>
      <w:r w:rsidR="001343AE" w:rsidRPr="003D62EE">
        <w:rPr>
          <w:rFonts w:ascii="Arial" w:hAnsi="Arial" w:cs="Arial"/>
        </w:rPr>
        <w:tab/>
        <w:t xml:space="preserve">      </w:t>
      </w:r>
      <w:r w:rsidR="005D5120" w:rsidRPr="003D62EE">
        <w:rPr>
          <w:rFonts w:ascii="Arial" w:hAnsi="Arial" w:cs="Arial"/>
        </w:rPr>
        <w:t xml:space="preserve"> </w:t>
      </w:r>
      <w:r w:rsidR="00C81078" w:rsidRPr="003D62EE">
        <w:rPr>
          <w:rFonts w:ascii="Arial" w:hAnsi="Arial" w:cs="Arial"/>
        </w:rPr>
        <w:t>correo electrónico</w:t>
      </w:r>
      <w:r w:rsidRPr="003D62EE">
        <w:rPr>
          <w:rFonts w:ascii="Arial" w:hAnsi="Arial" w:cs="Arial"/>
        </w:rPr>
        <w:t xml:space="preserve">: </w:t>
      </w:r>
    </w:p>
    <w:p w14:paraId="290DD1D3" w14:textId="77777777" w:rsidR="00B44B12" w:rsidRPr="003D62EE" w:rsidRDefault="00C81078" w:rsidP="00DE4FA7">
      <w:pPr>
        <w:jc w:val="both"/>
        <w:rPr>
          <w:rFonts w:ascii="Arial" w:hAnsi="Arial" w:cs="Arial"/>
        </w:rPr>
      </w:pPr>
      <w:r w:rsidRPr="003D62EE">
        <w:rPr>
          <w:rFonts w:ascii="Arial" w:hAnsi="Arial" w:cs="Arial"/>
        </w:rPr>
        <w:t xml:space="preserve">                 </w:t>
      </w:r>
      <w:r w:rsidR="005D5120" w:rsidRPr="003D62EE">
        <w:rPr>
          <w:rFonts w:ascii="Arial" w:hAnsi="Arial" w:cs="Arial"/>
        </w:rPr>
        <w:t xml:space="preserve"> </w:t>
      </w:r>
      <w:hyperlink r:id="rId11" w:history="1">
        <w:r w:rsidR="00B94461" w:rsidRPr="003D62EE">
          <w:rPr>
            <w:rStyle w:val="Hyperlink"/>
            <w:rFonts w:ascii="Arial" w:hAnsi="Arial" w:cs="Arial"/>
            <w:color w:val="auto"/>
            <w:u w:val="none"/>
          </w:rPr>
          <w:t>program.intake@usda.gov</w:t>
        </w:r>
      </w:hyperlink>
      <w:r w:rsidRPr="003D62EE">
        <w:rPr>
          <w:rFonts w:ascii="Arial" w:hAnsi="Arial" w:cs="Arial"/>
        </w:rPr>
        <w:t>.</w:t>
      </w:r>
    </w:p>
    <w:p w14:paraId="12376160" w14:textId="77777777" w:rsidR="001343AE" w:rsidRPr="003D62EE" w:rsidRDefault="001343AE" w:rsidP="00DE4FA7">
      <w:pPr>
        <w:jc w:val="both"/>
        <w:rPr>
          <w:rFonts w:ascii="Arial" w:hAnsi="Arial" w:cs="Arial"/>
        </w:rPr>
      </w:pPr>
    </w:p>
    <w:p w14:paraId="719F4B8E" w14:textId="77777777" w:rsidR="00B44B12" w:rsidRPr="003D62EE" w:rsidRDefault="00B94461" w:rsidP="00DE4FA7">
      <w:pPr>
        <w:jc w:val="both"/>
        <w:rPr>
          <w:rFonts w:ascii="Arial" w:hAnsi="Arial" w:cs="Arial"/>
          <w:sz w:val="22"/>
          <w:szCs w:val="22"/>
        </w:rPr>
      </w:pPr>
      <w:r w:rsidRPr="003D62EE">
        <w:rPr>
          <w:rFonts w:ascii="Arial" w:hAnsi="Arial" w:cs="Arial"/>
          <w:sz w:val="22"/>
          <w:szCs w:val="22"/>
        </w:rPr>
        <w:t>Nota: La carta debe contener el nombre, la dirección y el número de teléfono del reclamante, y una descripción escrita de la supuesta acción discriminatoria con suficiente detalle para informar al Subsecretario de Derechos Civiles (ASCR, por sus siglas en inglés) sobre la naturaleza y la fecha de la presunta violación de los derechos civiles.</w:t>
      </w:r>
    </w:p>
    <w:p w14:paraId="072282D2" w14:textId="77777777" w:rsidR="00B94461" w:rsidRPr="003D62EE" w:rsidRDefault="00B94461" w:rsidP="00DE4FA7">
      <w:pPr>
        <w:jc w:val="both"/>
        <w:rPr>
          <w:rFonts w:ascii="Arial" w:hAnsi="Arial" w:cs="Arial"/>
        </w:rPr>
      </w:pPr>
    </w:p>
    <w:p w14:paraId="52016C0F" w14:textId="77777777" w:rsidR="0041727B" w:rsidRPr="003D62EE" w:rsidRDefault="00B94461" w:rsidP="0041727B">
      <w:pPr>
        <w:numPr>
          <w:ilvl w:val="0"/>
          <w:numId w:val="4"/>
        </w:numPr>
        <w:jc w:val="both"/>
        <w:rPr>
          <w:rFonts w:ascii="Arial" w:hAnsi="Arial" w:cs="Arial"/>
        </w:rPr>
      </w:pPr>
      <w:r w:rsidRPr="003D62EE">
        <w:rPr>
          <w:rFonts w:ascii="Arial" w:hAnsi="Arial" w:cs="Arial"/>
        </w:rPr>
        <w:t>Las personas con discapacidades que requieran medios de comunicación alternativos</w:t>
      </w:r>
      <w:r w:rsidR="0041727B" w:rsidRPr="003D62EE">
        <w:rPr>
          <w:rFonts w:ascii="Arial" w:hAnsi="Arial" w:cs="Arial"/>
        </w:rPr>
        <w:t xml:space="preserve"> </w:t>
      </w:r>
      <w:proofErr w:type="gramStart"/>
      <w:r w:rsidR="0041727B" w:rsidRPr="003D62EE">
        <w:rPr>
          <w:rFonts w:ascii="Arial" w:hAnsi="Arial" w:cs="Arial"/>
        </w:rPr>
        <w:t>debe</w:t>
      </w:r>
      <w:proofErr w:type="gramEnd"/>
      <w:r w:rsidR="0041727B" w:rsidRPr="003D62EE">
        <w:rPr>
          <w:rFonts w:ascii="Arial" w:hAnsi="Arial" w:cs="Arial"/>
        </w:rPr>
        <w:t xml:space="preserve"> comunicarse con la agencia estatal o local responsable que administra el programa o con:</w:t>
      </w:r>
    </w:p>
    <w:p w14:paraId="1B9B5704" w14:textId="77777777" w:rsidR="0041727B" w:rsidRPr="003D62EE" w:rsidRDefault="0041727B" w:rsidP="0041727B">
      <w:pPr>
        <w:ind w:left="720"/>
        <w:jc w:val="both"/>
        <w:rPr>
          <w:rFonts w:ascii="Arial" w:hAnsi="Arial" w:cs="Arial"/>
        </w:rPr>
      </w:pPr>
    </w:p>
    <w:p w14:paraId="3165E695" w14:textId="77777777" w:rsidR="0041727B" w:rsidRPr="003D62EE" w:rsidRDefault="0041727B" w:rsidP="0041727B">
      <w:pPr>
        <w:numPr>
          <w:ilvl w:val="0"/>
          <w:numId w:val="8"/>
        </w:numPr>
        <w:jc w:val="both"/>
        <w:rPr>
          <w:rFonts w:ascii="Arial" w:hAnsi="Arial" w:cs="Arial"/>
        </w:rPr>
      </w:pPr>
      <w:r w:rsidRPr="003D62EE">
        <w:rPr>
          <w:rFonts w:ascii="Arial" w:hAnsi="Arial" w:cs="Arial"/>
        </w:rPr>
        <w:t xml:space="preserve">TARGET Center del USDA - (202) 720-2600 (voz y TTY) </w:t>
      </w:r>
    </w:p>
    <w:p w14:paraId="2D4BA976" w14:textId="77777777" w:rsidR="00B44B12" w:rsidRPr="003D62EE" w:rsidRDefault="0041727B" w:rsidP="0041727B">
      <w:pPr>
        <w:numPr>
          <w:ilvl w:val="0"/>
          <w:numId w:val="8"/>
        </w:numPr>
        <w:jc w:val="both"/>
        <w:rPr>
          <w:rFonts w:ascii="Arial" w:hAnsi="Arial" w:cs="Arial"/>
        </w:rPr>
      </w:pPr>
      <w:r w:rsidRPr="003D62EE">
        <w:rPr>
          <w:rFonts w:ascii="Arial" w:hAnsi="Arial" w:cs="Arial"/>
        </w:rPr>
        <w:t>USDA a través del Servicio Federal de Transmisión de Información - (800) 877-8339</w:t>
      </w:r>
      <w:r w:rsidR="00B44B12" w:rsidRPr="003D62EE">
        <w:rPr>
          <w:rFonts w:ascii="Arial" w:hAnsi="Arial" w:cs="Arial"/>
        </w:rPr>
        <w:t xml:space="preserve"> </w:t>
      </w:r>
    </w:p>
    <w:p w14:paraId="4AB0EAB5" w14:textId="77777777" w:rsidR="00B44B12" w:rsidRPr="003D62EE" w:rsidRDefault="00B44B12" w:rsidP="00DE4FA7">
      <w:pPr>
        <w:jc w:val="both"/>
        <w:rPr>
          <w:rFonts w:ascii="Arial" w:hAnsi="Arial" w:cs="Arial"/>
        </w:rPr>
      </w:pPr>
      <w:r w:rsidRPr="003D62EE">
        <w:rPr>
          <w:rFonts w:ascii="Arial" w:hAnsi="Arial" w:cs="Arial"/>
        </w:rPr>
        <w:t xml:space="preserve"> </w:t>
      </w:r>
    </w:p>
    <w:p w14:paraId="00290F9A" w14:textId="77777777" w:rsidR="007F0342" w:rsidRPr="003D62EE" w:rsidRDefault="00DE4FA7" w:rsidP="00A15081">
      <w:pPr>
        <w:numPr>
          <w:ilvl w:val="0"/>
          <w:numId w:val="4"/>
        </w:numPr>
        <w:jc w:val="both"/>
        <w:rPr>
          <w:rFonts w:ascii="Arial" w:hAnsi="Arial" w:cs="Arial"/>
        </w:rPr>
      </w:pPr>
      <w:r w:rsidRPr="003D62EE">
        <w:rPr>
          <w:rFonts w:ascii="Arial" w:hAnsi="Arial" w:cs="Arial"/>
        </w:rPr>
        <w:t>La</w:t>
      </w:r>
      <w:r w:rsidR="00B44B12" w:rsidRPr="003D62EE">
        <w:rPr>
          <w:rFonts w:ascii="Arial" w:hAnsi="Arial" w:cs="Arial"/>
        </w:rPr>
        <w:t xml:space="preserve"> persona o su representante que entienda que ha sido discriminad</w:t>
      </w:r>
      <w:r w:rsidRPr="003D62EE">
        <w:rPr>
          <w:rFonts w:ascii="Arial" w:hAnsi="Arial" w:cs="Arial"/>
        </w:rPr>
        <w:t xml:space="preserve">a, tiene hasta ciento ochenta </w:t>
      </w:r>
      <w:r w:rsidR="00B44B12" w:rsidRPr="003D62EE">
        <w:rPr>
          <w:rFonts w:ascii="Arial" w:hAnsi="Arial" w:cs="Arial"/>
        </w:rPr>
        <w:t>(180) días para radicar la misma. Solo el Secretario de Agricultura</w:t>
      </w:r>
      <w:r w:rsidRPr="003D62EE">
        <w:rPr>
          <w:rFonts w:ascii="Arial" w:hAnsi="Arial" w:cs="Arial"/>
        </w:rPr>
        <w:t xml:space="preserve"> Federal podrá extender este período bajo circunstancias especiales. La ley prohíbe cualquier </w:t>
      </w:r>
      <w:r w:rsidR="00B44B12" w:rsidRPr="003D62EE">
        <w:rPr>
          <w:rFonts w:ascii="Arial" w:hAnsi="Arial" w:cs="Arial"/>
        </w:rPr>
        <w:t>t</w:t>
      </w:r>
      <w:r w:rsidRPr="003D62EE">
        <w:rPr>
          <w:rFonts w:ascii="Arial" w:hAnsi="Arial" w:cs="Arial"/>
        </w:rPr>
        <w:t xml:space="preserve">ipo de represalia, aun si </w:t>
      </w:r>
      <w:r w:rsidR="00DE363A" w:rsidRPr="003D62EE">
        <w:rPr>
          <w:rFonts w:ascii="Arial" w:hAnsi="Arial" w:cs="Arial"/>
        </w:rPr>
        <w:t>la querella</w:t>
      </w:r>
      <w:r w:rsidRPr="003D62EE">
        <w:rPr>
          <w:rFonts w:ascii="Arial" w:hAnsi="Arial" w:cs="Arial"/>
        </w:rPr>
        <w:t xml:space="preserve"> original NO </w:t>
      </w:r>
      <w:r w:rsidR="00B44B12" w:rsidRPr="003D62EE">
        <w:rPr>
          <w:rFonts w:ascii="Arial" w:hAnsi="Arial" w:cs="Arial"/>
        </w:rPr>
        <w:t xml:space="preserve">tuviera base o fundamento. Esto puede resultar </w:t>
      </w:r>
      <w:r w:rsidRPr="003D62EE">
        <w:rPr>
          <w:rFonts w:ascii="Arial" w:hAnsi="Arial" w:cs="Arial"/>
        </w:rPr>
        <w:t xml:space="preserve">en un hallazgo </w:t>
      </w:r>
      <w:r w:rsidR="00DE363A" w:rsidRPr="003D62EE">
        <w:rPr>
          <w:rFonts w:ascii="Arial" w:hAnsi="Arial" w:cs="Arial"/>
        </w:rPr>
        <w:t>o deficiencia</w:t>
      </w:r>
      <w:r w:rsidR="00B44B12" w:rsidRPr="003D62EE">
        <w:rPr>
          <w:rFonts w:ascii="Arial" w:hAnsi="Arial" w:cs="Arial"/>
        </w:rPr>
        <w:t xml:space="preserve"> hacia la entidad donde ocurre la querella. </w:t>
      </w:r>
    </w:p>
    <w:p w14:paraId="4248455C" w14:textId="77777777" w:rsidR="001726AD" w:rsidRPr="003D62EE" w:rsidRDefault="001726AD" w:rsidP="00DE4FA7">
      <w:pPr>
        <w:jc w:val="both"/>
        <w:rPr>
          <w:rFonts w:ascii="Arial" w:hAnsi="Arial" w:cs="Arial"/>
        </w:rPr>
      </w:pPr>
    </w:p>
    <w:p w14:paraId="6999C006" w14:textId="77777777" w:rsidR="0041727B" w:rsidRPr="003D62EE" w:rsidRDefault="0041727B" w:rsidP="0041727B">
      <w:pPr>
        <w:numPr>
          <w:ilvl w:val="0"/>
          <w:numId w:val="4"/>
        </w:numPr>
        <w:jc w:val="both"/>
        <w:rPr>
          <w:rFonts w:ascii="Arial" w:hAnsi="Arial" w:cs="Arial"/>
        </w:rPr>
      </w:pPr>
      <w:r w:rsidRPr="003D62EE">
        <w:rPr>
          <w:rFonts w:ascii="Arial" w:hAnsi="Arial" w:cs="Arial"/>
        </w:rPr>
        <w:t>De surgir alguna querella relacionada a los aspectos NO protegidos por los Programas de Nutrición del Niño de “USDA”, se canalizará utilizando el mismo procedimiento que se aplica para los 6 aspectos protegidos.</w:t>
      </w:r>
    </w:p>
    <w:p w14:paraId="4A689A18" w14:textId="77777777" w:rsidR="001726AD" w:rsidRPr="003D62EE" w:rsidRDefault="001726AD" w:rsidP="00DE4FA7">
      <w:pPr>
        <w:jc w:val="both"/>
        <w:rPr>
          <w:rFonts w:ascii="Arial" w:hAnsi="Arial" w:cs="Arial"/>
        </w:rPr>
      </w:pPr>
    </w:p>
    <w:p w14:paraId="29EC647C" w14:textId="77777777" w:rsidR="00B44B12" w:rsidRPr="003D62EE" w:rsidRDefault="00C44CEF" w:rsidP="0041727B">
      <w:pPr>
        <w:numPr>
          <w:ilvl w:val="0"/>
          <w:numId w:val="4"/>
        </w:numPr>
        <w:jc w:val="both"/>
        <w:rPr>
          <w:rFonts w:ascii="Arial" w:hAnsi="Arial" w:cs="Arial"/>
        </w:rPr>
      </w:pPr>
      <w:r w:rsidRPr="003D62EE">
        <w:rPr>
          <w:rFonts w:ascii="Arial" w:hAnsi="Arial" w:cs="Arial"/>
        </w:rPr>
        <w:t xml:space="preserve">El auspiciador </w:t>
      </w:r>
      <w:r w:rsidR="00A15081" w:rsidRPr="003D62EE">
        <w:rPr>
          <w:rFonts w:ascii="Arial" w:hAnsi="Arial" w:cs="Arial"/>
        </w:rPr>
        <w:t>cooperará</w:t>
      </w:r>
      <w:r w:rsidR="00B44B12" w:rsidRPr="003D62EE">
        <w:rPr>
          <w:rFonts w:ascii="Arial" w:hAnsi="Arial" w:cs="Arial"/>
        </w:rPr>
        <w:t xml:space="preserve"> en la investigación d</w:t>
      </w:r>
      <w:r w:rsidRPr="003D62EE">
        <w:rPr>
          <w:rFonts w:ascii="Arial" w:hAnsi="Arial" w:cs="Arial"/>
        </w:rPr>
        <w:t>e la querella, si es requerido</w:t>
      </w:r>
      <w:r w:rsidR="00B44B12" w:rsidRPr="003D62EE">
        <w:rPr>
          <w:rFonts w:ascii="Arial" w:hAnsi="Arial" w:cs="Arial"/>
        </w:rPr>
        <w:t xml:space="preserve"> por la Oficina Regional de Derechos Civiles de “USDA”.</w:t>
      </w:r>
    </w:p>
    <w:p w14:paraId="6CD7B3BF" w14:textId="77777777" w:rsidR="00FE6B0D" w:rsidRPr="003D62EE" w:rsidRDefault="00FE6B0D" w:rsidP="000505EC">
      <w:pPr>
        <w:jc w:val="both"/>
        <w:rPr>
          <w:rFonts w:ascii="Arial" w:hAnsi="Arial" w:cs="Arial"/>
        </w:rPr>
      </w:pPr>
    </w:p>
    <w:p w14:paraId="2A17AA43" w14:textId="77777777" w:rsidR="00914210" w:rsidRPr="003D62EE" w:rsidRDefault="00914210" w:rsidP="000505EC">
      <w:pPr>
        <w:jc w:val="both"/>
        <w:rPr>
          <w:rFonts w:ascii="Arial" w:hAnsi="Arial" w:cs="Arial"/>
        </w:rPr>
      </w:pPr>
    </w:p>
    <w:p w14:paraId="68EB9A30" w14:textId="77777777" w:rsidR="00914210" w:rsidRPr="003D62EE" w:rsidRDefault="00914210" w:rsidP="000505EC">
      <w:pPr>
        <w:jc w:val="both"/>
        <w:rPr>
          <w:rFonts w:ascii="Arial" w:hAnsi="Arial" w:cs="Arial"/>
        </w:rPr>
      </w:pPr>
    </w:p>
    <w:p w14:paraId="31871913" w14:textId="77777777" w:rsidR="00A15081" w:rsidRPr="003D62EE" w:rsidRDefault="00C44CEF" w:rsidP="00A15081">
      <w:pPr>
        <w:jc w:val="both"/>
        <w:rPr>
          <w:rFonts w:ascii="Arial" w:hAnsi="Arial" w:cs="Arial"/>
        </w:rPr>
      </w:pPr>
      <w:r w:rsidRPr="003D62EE">
        <w:rPr>
          <w:rFonts w:ascii="Arial" w:hAnsi="Arial" w:cs="Arial"/>
        </w:rPr>
        <w:t xml:space="preserve">       </w:t>
      </w:r>
      <w:r w:rsidR="002B43DC" w:rsidRPr="003D62EE">
        <w:rPr>
          <w:rFonts w:ascii="Arial" w:hAnsi="Arial" w:cs="Arial"/>
        </w:rPr>
        <w:t xml:space="preserve">  ___</w:t>
      </w:r>
      <w:r w:rsidR="001E2A06" w:rsidRPr="003D62EE">
        <w:rPr>
          <w:rFonts w:ascii="Arial" w:hAnsi="Arial" w:cs="Arial"/>
        </w:rPr>
        <w:t>____________________</w:t>
      </w:r>
      <w:r w:rsidR="008164D8" w:rsidRPr="003D62EE">
        <w:rPr>
          <w:rFonts w:ascii="Arial" w:hAnsi="Arial" w:cs="Arial"/>
        </w:rPr>
        <w:t>______      ______________________      _______________</w:t>
      </w:r>
      <w:r w:rsidR="00A15081" w:rsidRPr="003D62EE">
        <w:rPr>
          <w:rFonts w:ascii="Arial" w:hAnsi="Arial" w:cs="Arial"/>
        </w:rPr>
        <w:t xml:space="preserve">      </w:t>
      </w:r>
    </w:p>
    <w:p w14:paraId="26D9CE7D" w14:textId="77777777" w:rsidR="00774C63" w:rsidRPr="003D62EE" w:rsidRDefault="00A15081" w:rsidP="00A15081">
      <w:pPr>
        <w:jc w:val="both"/>
        <w:rPr>
          <w:rFonts w:ascii="Arial" w:hAnsi="Arial" w:cs="Arial"/>
          <w:sz w:val="20"/>
          <w:szCs w:val="20"/>
        </w:rPr>
      </w:pPr>
      <w:r w:rsidRPr="003D62EE">
        <w:rPr>
          <w:rFonts w:ascii="Arial" w:hAnsi="Arial" w:cs="Arial"/>
        </w:rPr>
        <w:t xml:space="preserve">          </w:t>
      </w:r>
      <w:r w:rsidR="001E2A06" w:rsidRPr="003D62EE">
        <w:rPr>
          <w:rFonts w:ascii="Arial" w:hAnsi="Arial" w:cs="Arial"/>
          <w:sz w:val="20"/>
          <w:szCs w:val="20"/>
        </w:rPr>
        <w:t xml:space="preserve">Firma </w:t>
      </w:r>
      <w:r w:rsidR="002B43DC" w:rsidRPr="003D62EE">
        <w:rPr>
          <w:rFonts w:ascii="Arial" w:hAnsi="Arial" w:cs="Arial"/>
          <w:sz w:val="20"/>
          <w:szCs w:val="20"/>
        </w:rPr>
        <w:t xml:space="preserve">del </w:t>
      </w:r>
      <w:r w:rsidR="00DE363A" w:rsidRPr="003D62EE">
        <w:rPr>
          <w:rFonts w:ascii="Arial" w:hAnsi="Arial" w:cs="Arial"/>
          <w:sz w:val="20"/>
          <w:szCs w:val="20"/>
        </w:rPr>
        <w:t>Representante de</w:t>
      </w:r>
      <w:r w:rsidR="00E62EE5" w:rsidRPr="003D62EE">
        <w:rPr>
          <w:rFonts w:ascii="Arial" w:hAnsi="Arial" w:cs="Arial"/>
          <w:sz w:val="20"/>
          <w:szCs w:val="20"/>
        </w:rPr>
        <w:t xml:space="preserve"> la institución</w:t>
      </w:r>
      <w:r w:rsidR="001E2A06" w:rsidRPr="003D62EE">
        <w:rPr>
          <w:rFonts w:ascii="Arial" w:hAnsi="Arial" w:cs="Arial"/>
          <w:sz w:val="20"/>
          <w:szCs w:val="20"/>
        </w:rPr>
        <w:t xml:space="preserve">        </w:t>
      </w:r>
      <w:r w:rsidR="008164D8" w:rsidRPr="003D62EE">
        <w:rPr>
          <w:rFonts w:ascii="Arial" w:hAnsi="Arial" w:cs="Arial"/>
          <w:sz w:val="20"/>
          <w:szCs w:val="20"/>
        </w:rPr>
        <w:t xml:space="preserve">                     Título                                             Fecha</w:t>
      </w:r>
      <w:r w:rsidR="001E2A06" w:rsidRPr="003D62EE">
        <w:rPr>
          <w:rFonts w:ascii="Arial" w:hAnsi="Arial" w:cs="Arial"/>
          <w:sz w:val="20"/>
          <w:szCs w:val="20"/>
        </w:rPr>
        <w:t xml:space="preserve">                      </w:t>
      </w:r>
      <w:r w:rsidR="008164D8" w:rsidRPr="003D62EE">
        <w:rPr>
          <w:rFonts w:ascii="Arial" w:hAnsi="Arial" w:cs="Arial"/>
          <w:sz w:val="20"/>
          <w:szCs w:val="20"/>
        </w:rPr>
        <w:t xml:space="preserve">                  </w:t>
      </w:r>
      <w:r w:rsidRPr="003D62EE">
        <w:rPr>
          <w:rFonts w:ascii="Arial" w:hAnsi="Arial" w:cs="Arial"/>
          <w:sz w:val="20"/>
          <w:szCs w:val="20"/>
        </w:rPr>
        <w:t xml:space="preserve"> </w:t>
      </w:r>
    </w:p>
    <w:p w14:paraId="0CD34A0F" w14:textId="77777777" w:rsidR="001726AD" w:rsidRPr="003D62EE" w:rsidRDefault="00CF0409" w:rsidP="00CF0409">
      <w:pPr>
        <w:rPr>
          <w:rFonts w:ascii="Arial" w:hAnsi="Arial" w:cs="Arial"/>
          <w:b/>
          <w:sz w:val="16"/>
          <w:szCs w:val="16"/>
        </w:rPr>
      </w:pPr>
      <w:r w:rsidRPr="003D62EE">
        <w:rPr>
          <w:rFonts w:ascii="Arial" w:hAnsi="Arial" w:cs="Arial"/>
          <w:b/>
          <w:sz w:val="16"/>
          <w:szCs w:val="16"/>
        </w:rPr>
        <w:t xml:space="preserve">   </w:t>
      </w:r>
    </w:p>
    <w:p w14:paraId="20CCE137" w14:textId="77777777" w:rsidR="001726AD" w:rsidRPr="003D62EE" w:rsidRDefault="001726AD" w:rsidP="00CF0409">
      <w:pPr>
        <w:rPr>
          <w:sz w:val="14"/>
          <w:szCs w:val="14"/>
        </w:rPr>
      </w:pPr>
    </w:p>
    <w:p w14:paraId="6EE8C48F" w14:textId="77777777" w:rsidR="00914210" w:rsidRPr="003D62EE" w:rsidRDefault="00914210" w:rsidP="00CF0409">
      <w:pPr>
        <w:rPr>
          <w:sz w:val="14"/>
          <w:szCs w:val="14"/>
        </w:rPr>
      </w:pPr>
    </w:p>
    <w:p w14:paraId="72C98A06" w14:textId="77777777" w:rsidR="00914210" w:rsidRPr="003D62EE" w:rsidRDefault="00914210" w:rsidP="00CF0409">
      <w:pPr>
        <w:rPr>
          <w:sz w:val="14"/>
          <w:szCs w:val="14"/>
        </w:rPr>
      </w:pPr>
    </w:p>
    <w:p w14:paraId="38C0ED8F" w14:textId="77777777" w:rsidR="00914210" w:rsidRPr="003D62EE" w:rsidRDefault="00914210" w:rsidP="00CF0409">
      <w:pPr>
        <w:rPr>
          <w:sz w:val="14"/>
          <w:szCs w:val="14"/>
        </w:rPr>
      </w:pPr>
    </w:p>
    <w:p w14:paraId="5C6657A5" w14:textId="77777777" w:rsidR="00914210" w:rsidRPr="003D62EE" w:rsidRDefault="00914210" w:rsidP="00CF0409">
      <w:pPr>
        <w:rPr>
          <w:sz w:val="14"/>
          <w:szCs w:val="14"/>
        </w:rPr>
      </w:pPr>
    </w:p>
    <w:p w14:paraId="5D3D46D5" w14:textId="77777777" w:rsidR="00914210" w:rsidRPr="001F3F70" w:rsidRDefault="00914210" w:rsidP="00CF0409">
      <w:pPr>
        <w:rPr>
          <w:rFonts w:ascii="Arial" w:hAnsi="Arial" w:cs="Arial"/>
          <w:sz w:val="14"/>
          <w:szCs w:val="14"/>
        </w:rPr>
      </w:pPr>
    </w:p>
    <w:p w14:paraId="3A9CC97C" w14:textId="77777777" w:rsidR="00E2700D" w:rsidRDefault="00E2700D" w:rsidP="003D62EE">
      <w:pPr>
        <w:pStyle w:val="NoSpacing"/>
        <w:jc w:val="both"/>
        <w:rPr>
          <w:rFonts w:ascii="Arial" w:hAnsi="Arial" w:cs="Arial"/>
          <w:sz w:val="23"/>
          <w:szCs w:val="23"/>
          <w:lang w:val="es-PR"/>
        </w:rPr>
      </w:pPr>
    </w:p>
    <w:p w14:paraId="5B448A75" w14:textId="77777777" w:rsidR="00E2700D" w:rsidRDefault="00E2700D" w:rsidP="003D62EE">
      <w:pPr>
        <w:pStyle w:val="NoSpacing"/>
        <w:jc w:val="both"/>
        <w:rPr>
          <w:rFonts w:ascii="Arial" w:hAnsi="Arial" w:cs="Arial"/>
          <w:sz w:val="23"/>
          <w:szCs w:val="23"/>
          <w:lang w:val="es-PR"/>
        </w:rPr>
      </w:pPr>
    </w:p>
    <w:p w14:paraId="30AF9226" w14:textId="77777777" w:rsidR="00E2700D" w:rsidRDefault="00E2700D" w:rsidP="003D62EE">
      <w:pPr>
        <w:pStyle w:val="NoSpacing"/>
        <w:jc w:val="both"/>
        <w:rPr>
          <w:rFonts w:ascii="Arial" w:hAnsi="Arial" w:cs="Arial"/>
          <w:sz w:val="23"/>
          <w:szCs w:val="23"/>
          <w:lang w:val="es-PR"/>
        </w:rPr>
      </w:pPr>
    </w:p>
    <w:p w14:paraId="78ABE6A9" w14:textId="77777777" w:rsidR="00E2700D" w:rsidRDefault="00E2700D" w:rsidP="003D62EE">
      <w:pPr>
        <w:pStyle w:val="NoSpacing"/>
        <w:jc w:val="both"/>
        <w:rPr>
          <w:rFonts w:ascii="Arial" w:hAnsi="Arial" w:cs="Arial"/>
          <w:sz w:val="23"/>
          <w:szCs w:val="23"/>
          <w:lang w:val="es-PR"/>
        </w:rPr>
      </w:pPr>
    </w:p>
    <w:p w14:paraId="0CA2FE90" w14:textId="77777777" w:rsidR="00E2700D" w:rsidRDefault="00E2700D" w:rsidP="003D62EE">
      <w:pPr>
        <w:pStyle w:val="NoSpacing"/>
        <w:jc w:val="both"/>
        <w:rPr>
          <w:rFonts w:ascii="Arial" w:hAnsi="Arial" w:cs="Arial"/>
          <w:sz w:val="23"/>
          <w:szCs w:val="23"/>
          <w:lang w:val="es-PR"/>
        </w:rPr>
      </w:pPr>
    </w:p>
    <w:p w14:paraId="52A7F909" w14:textId="77777777" w:rsidR="00E2700D" w:rsidRDefault="00E2700D" w:rsidP="003D62EE">
      <w:pPr>
        <w:pStyle w:val="NoSpacing"/>
        <w:jc w:val="both"/>
        <w:rPr>
          <w:rFonts w:ascii="Arial" w:hAnsi="Arial" w:cs="Arial"/>
          <w:sz w:val="23"/>
          <w:szCs w:val="23"/>
          <w:lang w:val="es-PR"/>
        </w:rPr>
      </w:pPr>
    </w:p>
    <w:p w14:paraId="0E2890F6" w14:textId="640C9B20" w:rsidR="003D62EE" w:rsidRPr="001F3F70" w:rsidRDefault="003D62EE" w:rsidP="003D62EE">
      <w:pPr>
        <w:pStyle w:val="NoSpacing"/>
        <w:jc w:val="both"/>
        <w:rPr>
          <w:rFonts w:ascii="Arial" w:hAnsi="Arial" w:cs="Arial"/>
          <w:b/>
          <w:sz w:val="32"/>
          <w:szCs w:val="32"/>
          <w:lang w:val="es-PR"/>
        </w:rPr>
      </w:pPr>
      <w:r w:rsidRPr="001F3F70">
        <w:rPr>
          <w:rFonts w:ascii="Arial" w:hAnsi="Arial" w:cs="Arial"/>
          <w:sz w:val="23"/>
          <w:szCs w:val="23"/>
          <w:lang w:val="es-PR"/>
        </w:rPr>
        <w:t>Política Publica de Derechos Civiles</w:t>
      </w:r>
      <w:r w:rsidRPr="001F3F70">
        <w:rPr>
          <w:rFonts w:ascii="Arial" w:hAnsi="Arial" w:cs="Arial"/>
          <w:b/>
          <w:sz w:val="32"/>
          <w:szCs w:val="32"/>
          <w:lang w:val="es-PR"/>
        </w:rPr>
        <w:t xml:space="preserve"> </w:t>
      </w:r>
    </w:p>
    <w:p w14:paraId="58194BBE" w14:textId="77777777" w:rsidR="003D62EE" w:rsidRPr="001F3F70" w:rsidRDefault="003D62EE" w:rsidP="003D62EE">
      <w:pPr>
        <w:pStyle w:val="NoSpacing"/>
        <w:jc w:val="both"/>
        <w:rPr>
          <w:rFonts w:ascii="Arial" w:hAnsi="Arial" w:cs="Arial"/>
          <w:b/>
          <w:sz w:val="32"/>
          <w:szCs w:val="32"/>
          <w:lang w:val="es-PR"/>
        </w:rPr>
      </w:pPr>
    </w:p>
    <w:p w14:paraId="3CBE0270" w14:textId="454DE364" w:rsidR="003D62EE" w:rsidRPr="00A324FC" w:rsidRDefault="003D62EE" w:rsidP="003D62EE">
      <w:pPr>
        <w:pStyle w:val="NoSpacing"/>
        <w:jc w:val="both"/>
        <w:rPr>
          <w:rFonts w:ascii="Arial" w:hAnsi="Arial" w:cs="Arial"/>
          <w:lang w:val="es-PR"/>
        </w:rPr>
      </w:pPr>
      <w:r w:rsidRPr="00A324FC">
        <w:rPr>
          <w:rFonts w:ascii="Arial" w:hAnsi="Arial" w:cs="Arial"/>
          <w:b/>
          <w:lang w:val="es-PR"/>
        </w:rPr>
        <w:t>C</w:t>
      </w:r>
      <w:r w:rsidRPr="00A324FC">
        <w:rPr>
          <w:rFonts w:ascii="Arial" w:hAnsi="Arial" w:cs="Arial"/>
          <w:lang w:val="es-PR"/>
        </w:rPr>
        <w:t xml:space="preserve">onforme a la ley federal y las políticas y regulaciones de derechos civiles del Departamento de Agricultura de los Estados Unidos (USDA), esta institución tiene prohibido discriminar por motivos de raza, color, origen nacional, sexo, edad, discapacidad, venganza o represalia por actividades realizadas en el pasado relacionadas con los derechos civiles (no todos los principios de prohibición aplican a todos los programas). </w:t>
      </w:r>
    </w:p>
    <w:p w14:paraId="6070576E" w14:textId="77777777" w:rsidR="003D62EE" w:rsidRPr="00A324FC" w:rsidRDefault="003D62EE" w:rsidP="003D62EE">
      <w:pPr>
        <w:pStyle w:val="NoSpacing"/>
        <w:jc w:val="both"/>
        <w:rPr>
          <w:rFonts w:ascii="Arial" w:hAnsi="Arial" w:cs="Arial"/>
          <w:lang w:val="es-PR"/>
        </w:rPr>
      </w:pPr>
    </w:p>
    <w:p w14:paraId="50D70182" w14:textId="77777777" w:rsidR="003D62EE" w:rsidRPr="00A324FC" w:rsidRDefault="003D62EE" w:rsidP="003D62EE">
      <w:pPr>
        <w:pStyle w:val="NoSpacing"/>
        <w:jc w:val="both"/>
        <w:rPr>
          <w:rFonts w:ascii="Arial" w:hAnsi="Arial" w:cs="Arial"/>
          <w:lang w:val="es-PR"/>
        </w:rPr>
      </w:pPr>
      <w:r w:rsidRPr="00A324FC">
        <w:rPr>
          <w:rFonts w:ascii="Arial" w:hAnsi="Arial" w:cs="Arial"/>
          <w:lang w:val="es-PR"/>
        </w:rPr>
        <w:t xml:space="preserve">La información del programa puede estar disponible en otros idiomas además del inglés. Las personas con discapacidades que requieran medios de comunicación alternativos para obtener información sobre el programa (por ejemplo, Braille, letra agrandada, grabación de audio y lenguaje de señas americano) deben comunicarse con la agencia estatal o local responsable que administra el programa o con el TARGET Center del USDA al </w:t>
      </w:r>
      <w:r w:rsidRPr="00A324FC">
        <w:rPr>
          <w:rFonts w:ascii="Arial" w:hAnsi="Arial" w:cs="Arial"/>
          <w:b/>
          <w:bCs/>
          <w:lang w:val="es-PR"/>
        </w:rPr>
        <w:t xml:space="preserve">(202) 720-2600 </w:t>
      </w:r>
      <w:r w:rsidRPr="00A324FC">
        <w:rPr>
          <w:rFonts w:ascii="Arial" w:hAnsi="Arial" w:cs="Arial"/>
          <w:lang w:val="es-PR"/>
        </w:rPr>
        <w:t xml:space="preserve">(voz y TTY) o comunicarse con el USDA a través del Servicio Federal de Transmisión de Información al </w:t>
      </w:r>
      <w:r w:rsidRPr="00A324FC">
        <w:rPr>
          <w:rFonts w:ascii="Arial" w:hAnsi="Arial" w:cs="Arial"/>
          <w:b/>
          <w:bCs/>
          <w:lang w:val="es-PR"/>
        </w:rPr>
        <w:t>(800) 877-8339</w:t>
      </w:r>
      <w:r w:rsidRPr="00A324FC">
        <w:rPr>
          <w:rFonts w:ascii="Arial" w:hAnsi="Arial" w:cs="Arial"/>
          <w:lang w:val="es-PR"/>
        </w:rPr>
        <w:t xml:space="preserve">. </w:t>
      </w:r>
    </w:p>
    <w:p w14:paraId="6361BD4E" w14:textId="77777777" w:rsidR="003D62EE" w:rsidRPr="00A324FC" w:rsidRDefault="003D62EE" w:rsidP="003D62EE">
      <w:pPr>
        <w:autoSpaceDE w:val="0"/>
        <w:autoSpaceDN w:val="0"/>
        <w:jc w:val="both"/>
        <w:rPr>
          <w:rFonts w:ascii="Arial" w:hAnsi="Arial" w:cs="Arial"/>
        </w:rPr>
      </w:pPr>
    </w:p>
    <w:p w14:paraId="37A83473" w14:textId="77777777" w:rsidR="003D62EE" w:rsidRPr="00A324FC" w:rsidRDefault="003D62EE" w:rsidP="003D62EE">
      <w:pPr>
        <w:autoSpaceDE w:val="0"/>
        <w:autoSpaceDN w:val="0"/>
        <w:jc w:val="both"/>
        <w:rPr>
          <w:rFonts w:ascii="Arial" w:hAnsi="Arial" w:cs="Arial"/>
        </w:rPr>
      </w:pPr>
      <w:r w:rsidRPr="00A324FC">
        <w:rPr>
          <w:rFonts w:ascii="Arial" w:hAnsi="Arial" w:cs="Arial"/>
        </w:rPr>
        <w:t xml:space="preserve">Para presentar una queja por discriminación en el programa, el reclamante debe completar un formulario AD-3027, Formulario de queja por discriminación del programa del USDA, que se puede obtener en línea, en </w:t>
      </w:r>
      <w:hyperlink r:id="rId12" w:history="1">
        <w:r w:rsidRPr="00A324FC">
          <w:rPr>
            <w:rStyle w:val="Hyperlink"/>
            <w:rFonts w:ascii="Arial" w:hAnsi="Arial" w:cs="Arial"/>
          </w:rPr>
          <w:t>https://www.ocio.usda.gov/document/ad-3027</w:t>
        </w:r>
      </w:hyperlink>
      <w:r w:rsidRPr="00A324FC">
        <w:rPr>
          <w:rFonts w:ascii="Arial" w:hAnsi="Arial" w:cs="Arial"/>
        </w:rPr>
        <w:t xml:space="preserve">, en cualquier oficina del USDA, llamando al </w:t>
      </w:r>
      <w:r w:rsidRPr="00A324FC">
        <w:rPr>
          <w:rFonts w:ascii="Arial" w:hAnsi="Arial" w:cs="Arial"/>
          <w:b/>
          <w:bCs/>
        </w:rPr>
        <w:t>(866) 632-9992</w:t>
      </w:r>
      <w:r w:rsidRPr="00A324FC">
        <w:rPr>
          <w:rFonts w:ascii="Arial" w:hAnsi="Arial" w:cs="Arial"/>
        </w:rPr>
        <w:t>, o escribiendo una carta dirigida al USDA. La carta debe contener el nombre, la dirección y el número de teléfono del reclamante, y una descripción escrita de la supuesta acción discriminatoria con suficiente detalle para informar al Subsecretario de Derechos Civiles (ASCR, por sus siglas en inglés) sobre la naturaleza y la fecha de la presunta violación de los derechos civiles. La carta o el formulario AD-3027 completado debe enviarse al USDA por medio de:</w:t>
      </w:r>
    </w:p>
    <w:p w14:paraId="4AF0F4D2" w14:textId="77777777" w:rsidR="003D62EE" w:rsidRPr="00A324FC" w:rsidRDefault="003D62EE" w:rsidP="003D62EE">
      <w:pPr>
        <w:autoSpaceDE w:val="0"/>
        <w:autoSpaceDN w:val="0"/>
        <w:jc w:val="both"/>
        <w:rPr>
          <w:rFonts w:ascii="Arial" w:hAnsi="Arial" w:cs="Arial"/>
          <w:b/>
          <w:bCs/>
        </w:rPr>
      </w:pPr>
    </w:p>
    <w:p w14:paraId="18ECFC5A" w14:textId="77777777" w:rsidR="003D62EE" w:rsidRPr="00A324FC" w:rsidRDefault="003D62EE" w:rsidP="003D62EE">
      <w:pPr>
        <w:autoSpaceDE w:val="0"/>
        <w:autoSpaceDN w:val="0"/>
        <w:jc w:val="both"/>
        <w:rPr>
          <w:rFonts w:ascii="Arial" w:hAnsi="Arial" w:cs="Arial"/>
          <w:b/>
          <w:bCs/>
          <w:lang w:val="en-US"/>
        </w:rPr>
      </w:pPr>
      <w:proofErr w:type="spellStart"/>
      <w:r w:rsidRPr="00A324FC">
        <w:rPr>
          <w:rFonts w:ascii="Arial" w:hAnsi="Arial" w:cs="Arial"/>
          <w:b/>
          <w:bCs/>
          <w:lang w:val="en-US"/>
        </w:rPr>
        <w:t>correo</w:t>
      </w:r>
      <w:proofErr w:type="spellEnd"/>
      <w:r w:rsidRPr="00A324FC">
        <w:rPr>
          <w:rFonts w:ascii="Arial" w:hAnsi="Arial" w:cs="Arial"/>
          <w:b/>
          <w:bCs/>
          <w:lang w:val="en-US"/>
        </w:rPr>
        <w:t xml:space="preserve"> postal: </w:t>
      </w:r>
    </w:p>
    <w:p w14:paraId="5699B6ED" w14:textId="77777777" w:rsidR="003D62EE" w:rsidRPr="00A324FC" w:rsidRDefault="003D62EE" w:rsidP="003D62EE">
      <w:pPr>
        <w:autoSpaceDE w:val="0"/>
        <w:autoSpaceDN w:val="0"/>
        <w:jc w:val="both"/>
        <w:rPr>
          <w:rFonts w:ascii="Arial" w:hAnsi="Arial" w:cs="Arial"/>
          <w:lang w:val="en-US"/>
        </w:rPr>
      </w:pPr>
      <w:r w:rsidRPr="00A324FC">
        <w:rPr>
          <w:rFonts w:ascii="Arial" w:hAnsi="Arial" w:cs="Arial"/>
          <w:lang w:val="en-US"/>
        </w:rPr>
        <w:t xml:space="preserve">U.S. Department of Agriculture </w:t>
      </w:r>
    </w:p>
    <w:p w14:paraId="620B7EB5" w14:textId="77777777" w:rsidR="003D62EE" w:rsidRPr="00A324FC" w:rsidRDefault="003D62EE" w:rsidP="003D62EE">
      <w:pPr>
        <w:autoSpaceDE w:val="0"/>
        <w:autoSpaceDN w:val="0"/>
        <w:jc w:val="both"/>
        <w:rPr>
          <w:rFonts w:ascii="Arial" w:hAnsi="Arial" w:cs="Arial"/>
          <w:lang w:val="en-US"/>
        </w:rPr>
      </w:pPr>
      <w:r w:rsidRPr="00A324FC">
        <w:rPr>
          <w:rFonts w:ascii="Arial" w:hAnsi="Arial" w:cs="Arial"/>
          <w:lang w:val="en-US"/>
        </w:rPr>
        <w:t xml:space="preserve">Office of the Assistant Secretary for Civil Rights </w:t>
      </w:r>
    </w:p>
    <w:p w14:paraId="6E08D312" w14:textId="77777777" w:rsidR="003D62EE" w:rsidRPr="00A324FC" w:rsidRDefault="003D62EE" w:rsidP="003D62EE">
      <w:pPr>
        <w:autoSpaceDE w:val="0"/>
        <w:autoSpaceDN w:val="0"/>
        <w:jc w:val="both"/>
        <w:rPr>
          <w:rFonts w:ascii="Arial" w:hAnsi="Arial" w:cs="Arial"/>
          <w:lang w:val="en-US"/>
        </w:rPr>
      </w:pPr>
      <w:r w:rsidRPr="00A324FC">
        <w:rPr>
          <w:rFonts w:ascii="Arial" w:hAnsi="Arial" w:cs="Arial"/>
          <w:lang w:val="en-US"/>
        </w:rPr>
        <w:t xml:space="preserve">1400 Independence Avenue, SW </w:t>
      </w:r>
    </w:p>
    <w:p w14:paraId="63965A44" w14:textId="77777777" w:rsidR="003D62EE" w:rsidRPr="00A324FC" w:rsidRDefault="003D62EE" w:rsidP="003D62EE">
      <w:pPr>
        <w:autoSpaceDE w:val="0"/>
        <w:autoSpaceDN w:val="0"/>
        <w:jc w:val="both"/>
        <w:rPr>
          <w:rFonts w:ascii="Arial" w:hAnsi="Arial" w:cs="Arial"/>
          <w:lang w:val="en-US"/>
        </w:rPr>
      </w:pPr>
      <w:r w:rsidRPr="00A324FC">
        <w:rPr>
          <w:rFonts w:ascii="Arial" w:hAnsi="Arial" w:cs="Arial"/>
          <w:lang w:val="en-US"/>
        </w:rPr>
        <w:t xml:space="preserve"> Washington, D.C. 20250-9410; o</w:t>
      </w:r>
    </w:p>
    <w:p w14:paraId="1A11BEF1" w14:textId="77777777" w:rsidR="003D62EE" w:rsidRPr="00A324FC" w:rsidRDefault="003D62EE" w:rsidP="003D62EE">
      <w:pPr>
        <w:autoSpaceDE w:val="0"/>
        <w:autoSpaceDN w:val="0"/>
        <w:jc w:val="both"/>
        <w:rPr>
          <w:rFonts w:ascii="Arial" w:hAnsi="Arial" w:cs="Arial"/>
          <w:b/>
          <w:bCs/>
          <w:lang w:val="en-US"/>
        </w:rPr>
      </w:pPr>
    </w:p>
    <w:p w14:paraId="35D6EE08" w14:textId="77777777" w:rsidR="003D62EE" w:rsidRPr="00A324FC" w:rsidRDefault="003D62EE" w:rsidP="003D62EE">
      <w:pPr>
        <w:autoSpaceDE w:val="0"/>
        <w:autoSpaceDN w:val="0"/>
        <w:jc w:val="both"/>
        <w:rPr>
          <w:rFonts w:ascii="Arial" w:hAnsi="Arial" w:cs="Arial"/>
          <w:b/>
          <w:bCs/>
        </w:rPr>
      </w:pPr>
      <w:r w:rsidRPr="00A324FC">
        <w:rPr>
          <w:rFonts w:ascii="Arial" w:hAnsi="Arial" w:cs="Arial"/>
          <w:b/>
          <w:bCs/>
        </w:rPr>
        <w:t xml:space="preserve">fax: </w:t>
      </w:r>
    </w:p>
    <w:p w14:paraId="11767184" w14:textId="77777777" w:rsidR="003D62EE" w:rsidRPr="00A324FC" w:rsidRDefault="003D62EE" w:rsidP="003D62EE">
      <w:pPr>
        <w:autoSpaceDE w:val="0"/>
        <w:autoSpaceDN w:val="0"/>
        <w:jc w:val="both"/>
        <w:rPr>
          <w:rFonts w:ascii="Arial" w:hAnsi="Arial" w:cs="Arial"/>
        </w:rPr>
      </w:pPr>
      <w:r w:rsidRPr="00A324FC">
        <w:rPr>
          <w:rFonts w:ascii="Arial" w:hAnsi="Arial" w:cs="Arial"/>
        </w:rPr>
        <w:t xml:space="preserve">(833) 256-1665 o (202) 690-7442; </w:t>
      </w:r>
    </w:p>
    <w:p w14:paraId="07ED88CF" w14:textId="77777777" w:rsidR="003D62EE" w:rsidRPr="00A324FC" w:rsidRDefault="003D62EE" w:rsidP="003D62EE">
      <w:pPr>
        <w:autoSpaceDE w:val="0"/>
        <w:autoSpaceDN w:val="0"/>
        <w:jc w:val="both"/>
        <w:rPr>
          <w:rFonts w:ascii="Arial" w:hAnsi="Arial" w:cs="Arial"/>
          <w:b/>
          <w:bCs/>
        </w:rPr>
      </w:pPr>
    </w:p>
    <w:p w14:paraId="3EA614FD" w14:textId="77777777" w:rsidR="003D62EE" w:rsidRPr="00A324FC" w:rsidRDefault="003D62EE" w:rsidP="003D62EE">
      <w:pPr>
        <w:autoSpaceDE w:val="0"/>
        <w:autoSpaceDN w:val="0"/>
        <w:jc w:val="both"/>
        <w:rPr>
          <w:rFonts w:ascii="Arial" w:hAnsi="Arial" w:cs="Arial"/>
          <w:b/>
          <w:bCs/>
        </w:rPr>
      </w:pPr>
      <w:r w:rsidRPr="00A324FC">
        <w:rPr>
          <w:rFonts w:ascii="Arial" w:hAnsi="Arial" w:cs="Arial"/>
          <w:b/>
          <w:bCs/>
        </w:rPr>
        <w:t xml:space="preserve">correo electrónico: </w:t>
      </w:r>
    </w:p>
    <w:p w14:paraId="047FF2B3" w14:textId="77777777" w:rsidR="003D62EE" w:rsidRPr="00A324FC" w:rsidRDefault="00E2700D" w:rsidP="003D62EE">
      <w:pPr>
        <w:autoSpaceDE w:val="0"/>
        <w:autoSpaceDN w:val="0"/>
        <w:jc w:val="both"/>
        <w:rPr>
          <w:rFonts w:ascii="Arial" w:hAnsi="Arial" w:cs="Arial"/>
        </w:rPr>
      </w:pPr>
      <w:hyperlink r:id="rId13" w:history="1">
        <w:r w:rsidR="003D62EE" w:rsidRPr="00A324FC">
          <w:rPr>
            <w:rStyle w:val="Hyperlink"/>
            <w:rFonts w:ascii="Arial" w:hAnsi="Arial" w:cs="Arial"/>
          </w:rPr>
          <w:t>program.intake@usda.gov</w:t>
        </w:r>
      </w:hyperlink>
      <w:r w:rsidR="003D62EE" w:rsidRPr="00A324FC">
        <w:rPr>
          <w:rFonts w:ascii="Arial" w:hAnsi="Arial" w:cs="Arial"/>
        </w:rPr>
        <w:t xml:space="preserve">. </w:t>
      </w:r>
    </w:p>
    <w:p w14:paraId="3B8E66C3" w14:textId="77777777" w:rsidR="003D62EE" w:rsidRPr="00A324FC" w:rsidRDefault="003D62EE" w:rsidP="003D62EE">
      <w:pPr>
        <w:autoSpaceDE w:val="0"/>
        <w:autoSpaceDN w:val="0"/>
        <w:jc w:val="both"/>
        <w:rPr>
          <w:rFonts w:ascii="Arial" w:hAnsi="Arial" w:cs="Arial"/>
        </w:rPr>
      </w:pPr>
    </w:p>
    <w:p w14:paraId="7C8804AA" w14:textId="094C7BDD" w:rsidR="00C81078" w:rsidRPr="00A324FC" w:rsidRDefault="003D62EE" w:rsidP="003D62EE">
      <w:pPr>
        <w:ind w:left="58"/>
        <w:rPr>
          <w:rFonts w:ascii="Arial" w:eastAsia="+mn-ea" w:hAnsi="Arial" w:cs="Arial"/>
          <w:color w:val="000000"/>
          <w:kern w:val="24"/>
        </w:rPr>
      </w:pPr>
      <w:r w:rsidRPr="00A324FC">
        <w:rPr>
          <w:rFonts w:ascii="Arial" w:hAnsi="Arial" w:cs="Arial"/>
        </w:rPr>
        <w:t xml:space="preserve">Esta institución es un proveedor que ofrece igualdad de oportunidades. </w:t>
      </w:r>
    </w:p>
    <w:sectPr w:rsidR="00C81078" w:rsidRPr="00A324FC" w:rsidSect="00914210">
      <w:pgSz w:w="12240" w:h="20160" w:code="5"/>
      <w:pgMar w:top="432" w:right="994" w:bottom="432" w:left="994" w:header="720" w:footer="3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06FE2D" w14:textId="77777777" w:rsidR="00156A4D" w:rsidRDefault="00156A4D" w:rsidP="00C44CEF">
      <w:r>
        <w:separator/>
      </w:r>
    </w:p>
  </w:endnote>
  <w:endnote w:type="continuationSeparator" w:id="0">
    <w:p w14:paraId="5EC2F4BF" w14:textId="77777777" w:rsidR="00156A4D" w:rsidRDefault="00156A4D" w:rsidP="00C44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ids">
    <w:altName w:val="Kristen ITC"/>
    <w:charset w:val="00"/>
    <w:family w:val="script"/>
    <w:pitch w:val="variable"/>
    <w:sig w:usb0="00000003" w:usb1="00000000" w:usb2="00000000" w:usb3="00000000" w:csb0="00000001" w:csb1="00000000"/>
  </w:font>
  <w:font w:name="HelveticaNeueLT Std">
    <w:altName w:val="Times New Roman"/>
    <w:charset w:val="00"/>
    <w:family w:val="auto"/>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D74DEA" w14:textId="77777777" w:rsidR="00156A4D" w:rsidRDefault="00156A4D" w:rsidP="00C44CEF">
      <w:r>
        <w:separator/>
      </w:r>
    </w:p>
  </w:footnote>
  <w:footnote w:type="continuationSeparator" w:id="0">
    <w:p w14:paraId="4563746A" w14:textId="77777777" w:rsidR="00156A4D" w:rsidRDefault="00156A4D" w:rsidP="00C44C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B1DD8"/>
    <w:multiLevelType w:val="hybridMultilevel"/>
    <w:tmpl w:val="4AAAE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5C78E5"/>
    <w:multiLevelType w:val="hybridMultilevel"/>
    <w:tmpl w:val="E9A04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61617"/>
    <w:multiLevelType w:val="hybridMultilevel"/>
    <w:tmpl w:val="4ABA1E3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227808F7"/>
    <w:multiLevelType w:val="hybridMultilevel"/>
    <w:tmpl w:val="1CC888AE"/>
    <w:lvl w:ilvl="0" w:tplc="0409000F">
      <w:start w:val="1"/>
      <w:numFmt w:val="decimal"/>
      <w:lvlText w:val="%1."/>
      <w:lvlJc w:val="left"/>
      <w:pPr>
        <w:ind w:left="783" w:hanging="360"/>
      </w:p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 w15:restartNumberingAfterBreak="0">
    <w:nsid w:val="24685B8B"/>
    <w:multiLevelType w:val="hybridMultilevel"/>
    <w:tmpl w:val="4E522434"/>
    <w:lvl w:ilvl="0" w:tplc="DEEEEC54">
      <w:start w:val="1"/>
      <w:numFmt w:val="decimal"/>
      <w:lvlText w:val="%1."/>
      <w:lvlJc w:val="left"/>
      <w:pPr>
        <w:ind w:left="1080" w:hanging="360"/>
      </w:pPr>
    </w:lvl>
    <w:lvl w:ilvl="1" w:tplc="26BAF3EA">
      <w:start w:val="1"/>
      <w:numFmt w:val="lowerLetter"/>
      <w:lvlText w:val="%2."/>
      <w:lvlJc w:val="left"/>
      <w:pPr>
        <w:ind w:left="1800" w:hanging="360"/>
      </w:pPr>
      <w:rPr>
        <w:b w:val="0"/>
        <w:sz w:val="24"/>
        <w:szCs w:val="24"/>
      </w:rPr>
    </w:lvl>
    <w:lvl w:ilvl="2" w:tplc="500A001B">
      <w:start w:val="1"/>
      <w:numFmt w:val="lowerRoman"/>
      <w:lvlText w:val="%3."/>
      <w:lvlJc w:val="right"/>
      <w:pPr>
        <w:ind w:left="2520" w:hanging="180"/>
      </w:pPr>
    </w:lvl>
    <w:lvl w:ilvl="3" w:tplc="500A000F">
      <w:start w:val="1"/>
      <w:numFmt w:val="decimal"/>
      <w:lvlText w:val="%4."/>
      <w:lvlJc w:val="left"/>
      <w:pPr>
        <w:ind w:left="3240" w:hanging="360"/>
      </w:pPr>
    </w:lvl>
    <w:lvl w:ilvl="4" w:tplc="500A0019">
      <w:start w:val="1"/>
      <w:numFmt w:val="lowerLetter"/>
      <w:lvlText w:val="%5."/>
      <w:lvlJc w:val="left"/>
      <w:pPr>
        <w:ind w:left="3960" w:hanging="360"/>
      </w:pPr>
    </w:lvl>
    <w:lvl w:ilvl="5" w:tplc="500A001B">
      <w:start w:val="1"/>
      <w:numFmt w:val="lowerRoman"/>
      <w:lvlText w:val="%6."/>
      <w:lvlJc w:val="right"/>
      <w:pPr>
        <w:ind w:left="4680" w:hanging="180"/>
      </w:pPr>
    </w:lvl>
    <w:lvl w:ilvl="6" w:tplc="500A000F">
      <w:start w:val="1"/>
      <w:numFmt w:val="decimal"/>
      <w:lvlText w:val="%7."/>
      <w:lvlJc w:val="left"/>
      <w:pPr>
        <w:ind w:left="5400" w:hanging="360"/>
      </w:pPr>
    </w:lvl>
    <w:lvl w:ilvl="7" w:tplc="500A0019">
      <w:start w:val="1"/>
      <w:numFmt w:val="lowerLetter"/>
      <w:lvlText w:val="%8."/>
      <w:lvlJc w:val="left"/>
      <w:pPr>
        <w:ind w:left="6120" w:hanging="360"/>
      </w:pPr>
    </w:lvl>
    <w:lvl w:ilvl="8" w:tplc="500A001B">
      <w:start w:val="1"/>
      <w:numFmt w:val="lowerRoman"/>
      <w:lvlText w:val="%9."/>
      <w:lvlJc w:val="right"/>
      <w:pPr>
        <w:ind w:left="6840" w:hanging="180"/>
      </w:pPr>
    </w:lvl>
  </w:abstractNum>
  <w:abstractNum w:abstractNumId="5" w15:restartNumberingAfterBreak="0">
    <w:nsid w:val="45870D3A"/>
    <w:multiLevelType w:val="hybridMultilevel"/>
    <w:tmpl w:val="73A63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7041CE"/>
    <w:multiLevelType w:val="hybridMultilevel"/>
    <w:tmpl w:val="55B43DA2"/>
    <w:lvl w:ilvl="0" w:tplc="CF045046">
      <w:start w:val="1"/>
      <w:numFmt w:val="bullet"/>
      <w:lvlText w:val="•"/>
      <w:lvlJc w:val="left"/>
      <w:pPr>
        <w:tabs>
          <w:tab w:val="num" w:pos="720"/>
        </w:tabs>
        <w:ind w:left="720" w:hanging="360"/>
      </w:pPr>
      <w:rPr>
        <w:rFonts w:ascii="Corbel" w:hAnsi="Corbel" w:hint="default"/>
      </w:rPr>
    </w:lvl>
    <w:lvl w:ilvl="1" w:tplc="25F6D6B8" w:tentative="1">
      <w:start w:val="1"/>
      <w:numFmt w:val="bullet"/>
      <w:lvlText w:val="•"/>
      <w:lvlJc w:val="left"/>
      <w:pPr>
        <w:tabs>
          <w:tab w:val="num" w:pos="1440"/>
        </w:tabs>
        <w:ind w:left="1440" w:hanging="360"/>
      </w:pPr>
      <w:rPr>
        <w:rFonts w:ascii="Corbel" w:hAnsi="Corbel" w:hint="default"/>
      </w:rPr>
    </w:lvl>
    <w:lvl w:ilvl="2" w:tplc="CFA21586" w:tentative="1">
      <w:start w:val="1"/>
      <w:numFmt w:val="bullet"/>
      <w:lvlText w:val="•"/>
      <w:lvlJc w:val="left"/>
      <w:pPr>
        <w:tabs>
          <w:tab w:val="num" w:pos="2160"/>
        </w:tabs>
        <w:ind w:left="2160" w:hanging="360"/>
      </w:pPr>
      <w:rPr>
        <w:rFonts w:ascii="Corbel" w:hAnsi="Corbel" w:hint="default"/>
      </w:rPr>
    </w:lvl>
    <w:lvl w:ilvl="3" w:tplc="0BD66B68" w:tentative="1">
      <w:start w:val="1"/>
      <w:numFmt w:val="bullet"/>
      <w:lvlText w:val="•"/>
      <w:lvlJc w:val="left"/>
      <w:pPr>
        <w:tabs>
          <w:tab w:val="num" w:pos="2880"/>
        </w:tabs>
        <w:ind w:left="2880" w:hanging="360"/>
      </w:pPr>
      <w:rPr>
        <w:rFonts w:ascii="Corbel" w:hAnsi="Corbel" w:hint="default"/>
      </w:rPr>
    </w:lvl>
    <w:lvl w:ilvl="4" w:tplc="F06C0000" w:tentative="1">
      <w:start w:val="1"/>
      <w:numFmt w:val="bullet"/>
      <w:lvlText w:val="•"/>
      <w:lvlJc w:val="left"/>
      <w:pPr>
        <w:tabs>
          <w:tab w:val="num" w:pos="3600"/>
        </w:tabs>
        <w:ind w:left="3600" w:hanging="360"/>
      </w:pPr>
      <w:rPr>
        <w:rFonts w:ascii="Corbel" w:hAnsi="Corbel" w:hint="default"/>
      </w:rPr>
    </w:lvl>
    <w:lvl w:ilvl="5" w:tplc="6FF21D66" w:tentative="1">
      <w:start w:val="1"/>
      <w:numFmt w:val="bullet"/>
      <w:lvlText w:val="•"/>
      <w:lvlJc w:val="left"/>
      <w:pPr>
        <w:tabs>
          <w:tab w:val="num" w:pos="4320"/>
        </w:tabs>
        <w:ind w:left="4320" w:hanging="360"/>
      </w:pPr>
      <w:rPr>
        <w:rFonts w:ascii="Corbel" w:hAnsi="Corbel" w:hint="default"/>
      </w:rPr>
    </w:lvl>
    <w:lvl w:ilvl="6" w:tplc="4466536E" w:tentative="1">
      <w:start w:val="1"/>
      <w:numFmt w:val="bullet"/>
      <w:lvlText w:val="•"/>
      <w:lvlJc w:val="left"/>
      <w:pPr>
        <w:tabs>
          <w:tab w:val="num" w:pos="5040"/>
        </w:tabs>
        <w:ind w:left="5040" w:hanging="360"/>
      </w:pPr>
      <w:rPr>
        <w:rFonts w:ascii="Corbel" w:hAnsi="Corbel" w:hint="default"/>
      </w:rPr>
    </w:lvl>
    <w:lvl w:ilvl="7" w:tplc="11986DCA" w:tentative="1">
      <w:start w:val="1"/>
      <w:numFmt w:val="bullet"/>
      <w:lvlText w:val="•"/>
      <w:lvlJc w:val="left"/>
      <w:pPr>
        <w:tabs>
          <w:tab w:val="num" w:pos="5760"/>
        </w:tabs>
        <w:ind w:left="5760" w:hanging="360"/>
      </w:pPr>
      <w:rPr>
        <w:rFonts w:ascii="Corbel" w:hAnsi="Corbel" w:hint="default"/>
      </w:rPr>
    </w:lvl>
    <w:lvl w:ilvl="8" w:tplc="3E243C6E" w:tentative="1">
      <w:start w:val="1"/>
      <w:numFmt w:val="bullet"/>
      <w:lvlText w:val="•"/>
      <w:lvlJc w:val="left"/>
      <w:pPr>
        <w:tabs>
          <w:tab w:val="num" w:pos="6480"/>
        </w:tabs>
        <w:ind w:left="6480" w:hanging="360"/>
      </w:pPr>
      <w:rPr>
        <w:rFonts w:ascii="Corbel" w:hAnsi="Corbel" w:hint="default"/>
      </w:rPr>
    </w:lvl>
  </w:abstractNum>
  <w:abstractNum w:abstractNumId="7" w15:restartNumberingAfterBreak="0">
    <w:nsid w:val="57651185"/>
    <w:multiLevelType w:val="hybridMultilevel"/>
    <w:tmpl w:val="6B54D46A"/>
    <w:lvl w:ilvl="0" w:tplc="8EFCC2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F63782"/>
    <w:multiLevelType w:val="hybridMultilevel"/>
    <w:tmpl w:val="B8C8506C"/>
    <w:lvl w:ilvl="0" w:tplc="AEF44250">
      <w:start w:val="1"/>
      <w:numFmt w:val="decimal"/>
      <w:lvlText w:val="%1."/>
      <w:lvlJc w:val="left"/>
      <w:pPr>
        <w:tabs>
          <w:tab w:val="num" w:pos="720"/>
        </w:tabs>
        <w:ind w:left="720" w:hanging="360"/>
      </w:pPr>
      <w:rPr>
        <w:color w:val="auto"/>
      </w:rPr>
    </w:lvl>
    <w:lvl w:ilvl="1" w:tplc="6CCC27C2">
      <w:numFmt w:val="bullet"/>
      <w:lvlText w:val="-"/>
      <w:lvlJc w:val="left"/>
      <w:pPr>
        <w:tabs>
          <w:tab w:val="num" w:pos="1440"/>
        </w:tabs>
        <w:ind w:left="1440" w:hanging="360"/>
      </w:pPr>
      <w:rPr>
        <w:rFonts w:ascii="Arial" w:eastAsia="Times New Roman" w:hAnsi="Arial" w:cs="Aria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5EB1CDE"/>
    <w:multiLevelType w:val="hybridMultilevel"/>
    <w:tmpl w:val="56CE76FC"/>
    <w:lvl w:ilvl="0" w:tplc="500A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9"/>
  </w:num>
  <w:num w:numId="2">
    <w:abstractNumId w:val="8"/>
  </w:num>
  <w:num w:numId="3">
    <w:abstractNumId w:val="0"/>
  </w:num>
  <w:num w:numId="4">
    <w:abstractNumId w:val="5"/>
  </w:num>
  <w:num w:numId="5">
    <w:abstractNumId w:val="3"/>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626AE5"/>
    <w:rsid w:val="0001092B"/>
    <w:rsid w:val="0005059F"/>
    <w:rsid w:val="000505EC"/>
    <w:rsid w:val="00066A3F"/>
    <w:rsid w:val="000A5E4D"/>
    <w:rsid w:val="000A62EB"/>
    <w:rsid w:val="000F204F"/>
    <w:rsid w:val="001059F3"/>
    <w:rsid w:val="00132B17"/>
    <w:rsid w:val="001343AE"/>
    <w:rsid w:val="001538EF"/>
    <w:rsid w:val="00156A4D"/>
    <w:rsid w:val="001726AD"/>
    <w:rsid w:val="00182CC0"/>
    <w:rsid w:val="001A08C2"/>
    <w:rsid w:val="001E2A06"/>
    <w:rsid w:val="001F3F70"/>
    <w:rsid w:val="001F5D7E"/>
    <w:rsid w:val="00234F0F"/>
    <w:rsid w:val="00240514"/>
    <w:rsid w:val="00297740"/>
    <w:rsid w:val="002B43DC"/>
    <w:rsid w:val="002E68C9"/>
    <w:rsid w:val="003309A6"/>
    <w:rsid w:val="00344353"/>
    <w:rsid w:val="00362920"/>
    <w:rsid w:val="00363146"/>
    <w:rsid w:val="003950F5"/>
    <w:rsid w:val="003B18F0"/>
    <w:rsid w:val="003D62EE"/>
    <w:rsid w:val="0041727B"/>
    <w:rsid w:val="004A2037"/>
    <w:rsid w:val="004D455F"/>
    <w:rsid w:val="004F0BAE"/>
    <w:rsid w:val="00543865"/>
    <w:rsid w:val="00577DA6"/>
    <w:rsid w:val="00594784"/>
    <w:rsid w:val="005A653A"/>
    <w:rsid w:val="005D5120"/>
    <w:rsid w:val="005D573B"/>
    <w:rsid w:val="005E78D0"/>
    <w:rsid w:val="005F74DD"/>
    <w:rsid w:val="00622C01"/>
    <w:rsid w:val="00626AE5"/>
    <w:rsid w:val="0064695D"/>
    <w:rsid w:val="00650ACE"/>
    <w:rsid w:val="00681D77"/>
    <w:rsid w:val="006A77AC"/>
    <w:rsid w:val="006C4814"/>
    <w:rsid w:val="006C656F"/>
    <w:rsid w:val="006E6F06"/>
    <w:rsid w:val="007302D0"/>
    <w:rsid w:val="007304D0"/>
    <w:rsid w:val="00742258"/>
    <w:rsid w:val="0074570B"/>
    <w:rsid w:val="00770D16"/>
    <w:rsid w:val="00774C63"/>
    <w:rsid w:val="00780833"/>
    <w:rsid w:val="0079072A"/>
    <w:rsid w:val="007F0342"/>
    <w:rsid w:val="008164D8"/>
    <w:rsid w:val="00827A23"/>
    <w:rsid w:val="008372CA"/>
    <w:rsid w:val="00856001"/>
    <w:rsid w:val="008859D9"/>
    <w:rsid w:val="008A4C04"/>
    <w:rsid w:val="008C2148"/>
    <w:rsid w:val="008C4725"/>
    <w:rsid w:val="008D14D4"/>
    <w:rsid w:val="00914210"/>
    <w:rsid w:val="009263B3"/>
    <w:rsid w:val="00940FB0"/>
    <w:rsid w:val="00957D6A"/>
    <w:rsid w:val="00962C86"/>
    <w:rsid w:val="009640DD"/>
    <w:rsid w:val="009A69A3"/>
    <w:rsid w:val="009D174E"/>
    <w:rsid w:val="009D27F6"/>
    <w:rsid w:val="009D6F82"/>
    <w:rsid w:val="00A13152"/>
    <w:rsid w:val="00A15081"/>
    <w:rsid w:val="00A15D81"/>
    <w:rsid w:val="00A324FC"/>
    <w:rsid w:val="00A32C9F"/>
    <w:rsid w:val="00A70508"/>
    <w:rsid w:val="00A8296E"/>
    <w:rsid w:val="00AC42E4"/>
    <w:rsid w:val="00B05447"/>
    <w:rsid w:val="00B44B12"/>
    <w:rsid w:val="00B80D10"/>
    <w:rsid w:val="00B94461"/>
    <w:rsid w:val="00BB5583"/>
    <w:rsid w:val="00BD2B42"/>
    <w:rsid w:val="00C114D7"/>
    <w:rsid w:val="00C44CEF"/>
    <w:rsid w:val="00C54742"/>
    <w:rsid w:val="00C756BC"/>
    <w:rsid w:val="00C80A24"/>
    <w:rsid w:val="00C81078"/>
    <w:rsid w:val="00CD50FE"/>
    <w:rsid w:val="00CF0409"/>
    <w:rsid w:val="00D12CF2"/>
    <w:rsid w:val="00D218EE"/>
    <w:rsid w:val="00D31B0E"/>
    <w:rsid w:val="00D520E6"/>
    <w:rsid w:val="00D57D7E"/>
    <w:rsid w:val="00D837F5"/>
    <w:rsid w:val="00DB6339"/>
    <w:rsid w:val="00DC3CED"/>
    <w:rsid w:val="00DE363A"/>
    <w:rsid w:val="00DE4FA7"/>
    <w:rsid w:val="00E06BA1"/>
    <w:rsid w:val="00E2700D"/>
    <w:rsid w:val="00E54F12"/>
    <w:rsid w:val="00E62EE5"/>
    <w:rsid w:val="00E8020C"/>
    <w:rsid w:val="00E971D0"/>
    <w:rsid w:val="00EE0673"/>
    <w:rsid w:val="00F67A04"/>
    <w:rsid w:val="00F74444"/>
    <w:rsid w:val="00F8375D"/>
    <w:rsid w:val="00F91B90"/>
    <w:rsid w:val="00FE6B0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54311CC3"/>
  <w15:chartTrackingRefBased/>
  <w15:docId w15:val="{24E210F3-0021-4C7E-841E-B8EB5718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F0BAE"/>
    <w:rPr>
      <w:rFonts w:ascii="Tahoma" w:hAnsi="Tahoma" w:cs="Tahoma"/>
      <w:sz w:val="16"/>
      <w:szCs w:val="16"/>
    </w:rPr>
  </w:style>
  <w:style w:type="character" w:customStyle="1" w:styleId="BalloonTextChar">
    <w:name w:val="Balloon Text Char"/>
    <w:link w:val="BalloonText"/>
    <w:rsid w:val="004F0BAE"/>
    <w:rPr>
      <w:rFonts w:ascii="Tahoma" w:hAnsi="Tahoma" w:cs="Tahoma"/>
      <w:sz w:val="16"/>
      <w:szCs w:val="16"/>
      <w:lang w:val="es-PR" w:eastAsia="en-US"/>
    </w:rPr>
  </w:style>
  <w:style w:type="paragraph" w:styleId="ListParagraph">
    <w:name w:val="List Paragraph"/>
    <w:basedOn w:val="Normal"/>
    <w:uiPriority w:val="34"/>
    <w:qFormat/>
    <w:rsid w:val="00A13152"/>
    <w:pPr>
      <w:ind w:left="708"/>
    </w:pPr>
  </w:style>
  <w:style w:type="paragraph" w:styleId="NoSpacing">
    <w:name w:val="No Spacing"/>
    <w:uiPriority w:val="1"/>
    <w:qFormat/>
    <w:rsid w:val="00774C63"/>
    <w:rPr>
      <w:sz w:val="24"/>
      <w:szCs w:val="24"/>
    </w:rPr>
  </w:style>
  <w:style w:type="character" w:styleId="Hyperlink">
    <w:name w:val="Hyperlink"/>
    <w:uiPriority w:val="99"/>
    <w:unhideWhenUsed/>
    <w:rsid w:val="00774C63"/>
    <w:rPr>
      <w:rFonts w:cs="Times New Roman"/>
      <w:color w:val="0000FF"/>
      <w:u w:val="single"/>
    </w:rPr>
  </w:style>
  <w:style w:type="paragraph" w:styleId="Header">
    <w:name w:val="header"/>
    <w:basedOn w:val="Normal"/>
    <w:link w:val="HeaderChar"/>
    <w:rsid w:val="00C44CEF"/>
    <w:pPr>
      <w:tabs>
        <w:tab w:val="center" w:pos="4513"/>
        <w:tab w:val="right" w:pos="9026"/>
      </w:tabs>
    </w:pPr>
  </w:style>
  <w:style w:type="character" w:customStyle="1" w:styleId="HeaderChar">
    <w:name w:val="Header Char"/>
    <w:link w:val="Header"/>
    <w:rsid w:val="00C44CEF"/>
    <w:rPr>
      <w:sz w:val="24"/>
      <w:szCs w:val="24"/>
      <w:lang w:val="es-PR" w:eastAsia="en-US"/>
    </w:rPr>
  </w:style>
  <w:style w:type="paragraph" w:styleId="Footer">
    <w:name w:val="footer"/>
    <w:basedOn w:val="Normal"/>
    <w:link w:val="FooterChar"/>
    <w:rsid w:val="00C44CEF"/>
    <w:pPr>
      <w:tabs>
        <w:tab w:val="center" w:pos="4513"/>
        <w:tab w:val="right" w:pos="9026"/>
      </w:tabs>
    </w:pPr>
  </w:style>
  <w:style w:type="character" w:customStyle="1" w:styleId="FooterChar">
    <w:name w:val="Footer Char"/>
    <w:link w:val="Footer"/>
    <w:rsid w:val="00C44CEF"/>
    <w:rPr>
      <w:sz w:val="24"/>
      <w:szCs w:val="24"/>
      <w:lang w:val="es-P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477236">
      <w:bodyDiv w:val="1"/>
      <w:marLeft w:val="0"/>
      <w:marRight w:val="0"/>
      <w:marTop w:val="0"/>
      <w:marBottom w:val="0"/>
      <w:divBdr>
        <w:top w:val="none" w:sz="0" w:space="0" w:color="auto"/>
        <w:left w:val="none" w:sz="0" w:space="0" w:color="auto"/>
        <w:bottom w:val="none" w:sz="0" w:space="0" w:color="auto"/>
        <w:right w:val="none" w:sz="0" w:space="0" w:color="auto"/>
      </w:divBdr>
    </w:div>
    <w:div w:id="456534810">
      <w:bodyDiv w:val="1"/>
      <w:marLeft w:val="0"/>
      <w:marRight w:val="0"/>
      <w:marTop w:val="0"/>
      <w:marBottom w:val="0"/>
      <w:divBdr>
        <w:top w:val="none" w:sz="0" w:space="0" w:color="auto"/>
        <w:left w:val="none" w:sz="0" w:space="0" w:color="auto"/>
        <w:bottom w:val="none" w:sz="0" w:space="0" w:color="auto"/>
        <w:right w:val="none" w:sz="0" w:space="0" w:color="auto"/>
      </w:divBdr>
    </w:div>
    <w:div w:id="1995910129">
      <w:bodyDiv w:val="1"/>
      <w:marLeft w:val="0"/>
      <w:marRight w:val="0"/>
      <w:marTop w:val="0"/>
      <w:marBottom w:val="0"/>
      <w:divBdr>
        <w:top w:val="none" w:sz="0" w:space="0" w:color="auto"/>
        <w:left w:val="none" w:sz="0" w:space="0" w:color="auto"/>
        <w:bottom w:val="none" w:sz="0" w:space="0" w:color="auto"/>
        <w:right w:val="none" w:sz="0" w:space="0" w:color="auto"/>
      </w:divBdr>
    </w:div>
    <w:div w:id="2021349707">
      <w:bodyDiv w:val="1"/>
      <w:marLeft w:val="0"/>
      <w:marRight w:val="0"/>
      <w:marTop w:val="0"/>
      <w:marBottom w:val="0"/>
      <w:divBdr>
        <w:top w:val="none" w:sz="0" w:space="0" w:color="auto"/>
        <w:left w:val="none" w:sz="0" w:space="0" w:color="auto"/>
        <w:bottom w:val="none" w:sz="0" w:space="0" w:color="auto"/>
        <w:right w:val="none" w:sz="0" w:space="0" w:color="auto"/>
      </w:divBdr>
      <w:divsChild>
        <w:div w:id="247616572">
          <w:marLeft w:val="274"/>
          <w:marRight w:val="0"/>
          <w:marTop w:val="200"/>
          <w:marBottom w:val="0"/>
          <w:divBdr>
            <w:top w:val="none" w:sz="0" w:space="0" w:color="auto"/>
            <w:left w:val="none" w:sz="0" w:space="0" w:color="auto"/>
            <w:bottom w:val="none" w:sz="0" w:space="0" w:color="auto"/>
            <w:right w:val="none" w:sz="0" w:space="0" w:color="auto"/>
          </w:divBdr>
        </w:div>
        <w:div w:id="855264501">
          <w:marLeft w:val="274"/>
          <w:marRight w:val="0"/>
          <w:marTop w:val="200"/>
          <w:marBottom w:val="0"/>
          <w:divBdr>
            <w:top w:val="none" w:sz="0" w:space="0" w:color="auto"/>
            <w:left w:val="none" w:sz="0" w:space="0" w:color="auto"/>
            <w:bottom w:val="none" w:sz="0" w:space="0" w:color="auto"/>
            <w:right w:val="none" w:sz="0" w:space="0" w:color="auto"/>
          </w:divBdr>
        </w:div>
        <w:div w:id="2006128504">
          <w:marLeft w:val="274"/>
          <w:marRight w:val="0"/>
          <w:marTop w:val="200"/>
          <w:marBottom w:val="0"/>
          <w:divBdr>
            <w:top w:val="none" w:sz="0" w:space="0" w:color="auto"/>
            <w:left w:val="none" w:sz="0" w:space="0" w:color="auto"/>
            <w:bottom w:val="none" w:sz="0" w:space="0" w:color="auto"/>
            <w:right w:val="none" w:sz="0" w:space="0" w:color="auto"/>
          </w:divBdr>
        </w:div>
        <w:div w:id="2129006280">
          <w:marLeft w:val="274"/>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ocio.usda.gov/document/ad-3027"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gram.intake@usda.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534C3EEE440D49B14A2CB5585A6E32" ma:contentTypeVersion="15" ma:contentTypeDescription="Create a new document." ma:contentTypeScope="" ma:versionID="3e384b3d3891081fa5dac3e4b9a5b217">
  <xsd:schema xmlns:xsd="http://www.w3.org/2001/XMLSchema" xmlns:xs="http://www.w3.org/2001/XMLSchema" xmlns:p="http://schemas.microsoft.com/office/2006/metadata/properties" xmlns:ns1="http://schemas.microsoft.com/sharepoint/v3" xmlns:ns3="2d6fade9-7070-4e53-b50e-4bfcfa32c003" xmlns:ns4="99ff6348-54f6-4ae0-8319-5be53d649842" targetNamespace="http://schemas.microsoft.com/office/2006/metadata/properties" ma:root="true" ma:fieldsID="90070d7b8613ef4cbad328062992ca1d" ns1:_="" ns3:_="" ns4:_="">
    <xsd:import namespace="http://schemas.microsoft.com/sharepoint/v3"/>
    <xsd:import namespace="2d6fade9-7070-4e53-b50e-4bfcfa32c003"/>
    <xsd:import namespace="99ff6348-54f6-4ae0-8319-5be53d6498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d6fade9-7070-4e53-b50e-4bfcfa32c0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f6348-54f6-4ae0-8319-5be53d64984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CA713BC-5116-438B-B7BA-5BCA9E6CEB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d6fade9-7070-4e53-b50e-4bfcfa32c003"/>
    <ds:schemaRef ds:uri="99ff6348-54f6-4ae0-8319-5be53d649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CD9D05-4764-4907-9C61-A69B7549CCE6}">
  <ds:schemaRefs>
    <ds:schemaRef ds:uri="http://schemas.microsoft.com/sharepoint/v3/contenttype/forms"/>
  </ds:schemaRefs>
</ds:datastoreItem>
</file>

<file path=customXml/itemProps3.xml><?xml version="1.0" encoding="utf-8"?>
<ds:datastoreItem xmlns:ds="http://schemas.openxmlformats.org/officeDocument/2006/customXml" ds:itemID="{B0839592-1E7D-47BA-8B19-13232AB78249}">
  <ds:schemaRefs>
    <ds:schemaRef ds:uri="http://schemas.microsoft.com/sharepoint/v3"/>
    <ds:schemaRef ds:uri="http://purl.org/dc/dcmitype/"/>
    <ds:schemaRef ds:uri="http://schemas.microsoft.com/office/2006/metadata/properties"/>
    <ds:schemaRef ds:uri="http://schemas.microsoft.com/office/2006/documentManagement/types"/>
    <ds:schemaRef ds:uri="http://schemas.microsoft.com/office/infopath/2007/PartnerControls"/>
    <ds:schemaRef ds:uri="http://www.w3.org/XML/1998/namespace"/>
    <ds:schemaRef ds:uri="http://purl.org/dc/terms/"/>
    <ds:schemaRef ds:uri="http://purl.org/dc/elements/1.1/"/>
    <ds:schemaRef ds:uri="http://schemas.openxmlformats.org/package/2006/metadata/core-properties"/>
    <ds:schemaRef ds:uri="99ff6348-54f6-4ae0-8319-5be53d649842"/>
    <ds:schemaRef ds:uri="2d6fade9-7070-4e53-b50e-4bfcfa32c003"/>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809</Words>
  <Characters>4454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Procedimientos para atender querellas de Derechos Civiles</vt:lpstr>
    </vt:vector>
  </TitlesOfParts>
  <Company>Hewlett-Packard Company</Company>
  <LinksUpToDate>false</LinksUpToDate>
  <CharactersWithSpaces>5253</CharactersWithSpaces>
  <SharedDoc>false</SharedDoc>
  <HLinks>
    <vt:vector size="12" baseType="variant">
      <vt:variant>
        <vt:i4>5701674</vt:i4>
      </vt:variant>
      <vt:variant>
        <vt:i4>3</vt:i4>
      </vt:variant>
      <vt:variant>
        <vt:i4>0</vt:i4>
      </vt:variant>
      <vt:variant>
        <vt:i4>5</vt:i4>
      </vt:variant>
      <vt:variant>
        <vt:lpwstr>mailto:program.intake@usda.gov</vt:lpwstr>
      </vt:variant>
      <vt:variant>
        <vt:lpwstr/>
      </vt:variant>
      <vt:variant>
        <vt:i4>5701674</vt:i4>
      </vt:variant>
      <vt:variant>
        <vt:i4>0</vt:i4>
      </vt:variant>
      <vt:variant>
        <vt:i4>0</vt:i4>
      </vt:variant>
      <vt:variant>
        <vt:i4>5</vt:i4>
      </vt:variant>
      <vt:variant>
        <vt:lpwstr>mailto:program.intake@usda.gov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Procedimientos para atender querellas de Derechos Civiles</dc:title>
  <dc:subject/>
  <dc:creator>Idalmis_L</dc:creator>
  <cp:keywords/>
  <cp:lastModifiedBy>Ana M. Santos Santi</cp:lastModifiedBy>
  <cp:revision>12</cp:revision>
  <cp:lastPrinted>2016-10-24T19:05:00Z</cp:lastPrinted>
  <dcterms:created xsi:type="dcterms:W3CDTF">2021-03-25T14:03:00Z</dcterms:created>
  <dcterms:modified xsi:type="dcterms:W3CDTF">2021-05-25T13:22:00Z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0x01010070534C3EEE440D49B14A2CB5585A6E32</vt:lpwstr>
  </property>
</Properties>
</file>