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8F0E1" w14:textId="5F67BEE4" w:rsidR="00A144E1" w:rsidRDefault="007553AF" w:rsidP="4E8F6CA3">
      <w:pPr>
        <w:pStyle w:val="Style16ptBoldBefore6ptAfter6ptTopSinglesolid"/>
        <w:rPr>
          <w:b w:val="0"/>
          <w:bCs w:val="0"/>
          <w:sz w:val="22"/>
          <w:szCs w:val="22"/>
          <w:lang w:val="es-PR"/>
        </w:rPr>
      </w:pPr>
      <w:r w:rsidRPr="4E8F6CA3">
        <w:rPr>
          <w:sz w:val="28"/>
          <w:szCs w:val="28"/>
          <w:lang w:val="es-PR"/>
        </w:rPr>
        <w:t xml:space="preserve">Procedimientos: </w:t>
      </w:r>
      <w:r w:rsidR="00436C55" w:rsidRPr="4E8F6CA3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="002D4EBC" w:rsidRPr="4E8F6CA3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="00F84894" w:rsidRPr="4E8F6CA3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="00D40EDC" w:rsidRPr="4E8F6CA3">
        <w:rPr>
          <w:b w:val="0"/>
          <w:bCs w:val="0"/>
          <w:sz w:val="22"/>
          <w:szCs w:val="22"/>
          <w:lang w:val="es-PR"/>
        </w:rPr>
        <w:t xml:space="preserve">se realizaran como </w:t>
      </w:r>
      <w:proofErr w:type="spellStart"/>
      <w:r w:rsidR="00D40EDC" w:rsidRPr="4E8F6CA3">
        <w:rPr>
          <w:b w:val="0"/>
          <w:bCs w:val="0"/>
          <w:sz w:val="22"/>
          <w:szCs w:val="22"/>
          <w:lang w:val="es-PR"/>
        </w:rPr>
        <w:t>esta</w:t>
      </w:r>
      <w:proofErr w:type="spellEnd"/>
      <w:r w:rsidR="00D40EDC" w:rsidRPr="4E8F6CA3">
        <w:rPr>
          <w:b w:val="0"/>
          <w:bCs w:val="0"/>
          <w:sz w:val="22"/>
          <w:szCs w:val="22"/>
          <w:lang w:val="es-PR"/>
        </w:rPr>
        <w:t xml:space="preserve"> establecido en la reglamentación.</w:t>
      </w:r>
    </w:p>
    <w:p w14:paraId="0341DA2C" w14:textId="77777777" w:rsidR="00A144E1" w:rsidRDefault="00A144E1" w:rsidP="00E8024E">
      <w:pPr>
        <w:pStyle w:val="NoSpacing"/>
        <w:rPr>
          <w:rFonts w:ascii="Arial" w:hAnsi="Arial" w:cs="Arial"/>
          <w:lang w:val="es-PR"/>
        </w:rPr>
      </w:pPr>
    </w:p>
    <w:p w14:paraId="6671027A" w14:textId="77777777" w:rsidR="00BF7746" w:rsidRPr="00D966BB" w:rsidRDefault="00BF7746" w:rsidP="00BF7746">
      <w:pPr>
        <w:rPr>
          <w:sz w:val="22"/>
          <w:szCs w:val="22"/>
          <w:lang w:val="es-PR"/>
        </w:rPr>
      </w:pPr>
    </w:p>
    <w:p w14:paraId="61C442D0" w14:textId="1373C2F9" w:rsidR="00BF7746" w:rsidRDefault="00BF7746" w:rsidP="00BF7746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8"/>
          <w:szCs w:val="28"/>
          <w:lang w:val="es-ES"/>
        </w:rPr>
      </w:pPr>
      <w:r w:rsidRPr="4E8F6CA3">
        <w:rPr>
          <w:sz w:val="28"/>
          <w:szCs w:val="28"/>
          <w:lang w:val="es-ES"/>
        </w:rPr>
        <w:t>La distribución de los reembolsos a los centros/hogares de cuidado, si aplica.</w:t>
      </w:r>
    </w:p>
    <w:p w14:paraId="4FA966B8" w14:textId="30D67464" w:rsidR="00A266A8" w:rsidRDefault="00A266A8" w:rsidP="00E8024E">
      <w:pPr>
        <w:pStyle w:val="NoSpacing"/>
        <w:rPr>
          <w:rFonts w:ascii="Arial" w:hAnsi="Arial" w:cs="Arial"/>
          <w:lang w:val="es-PR"/>
        </w:rPr>
      </w:pPr>
    </w:p>
    <w:p w14:paraId="357BEF02" w14:textId="77777777" w:rsidR="008F1FB9" w:rsidRPr="008F1FB9" w:rsidRDefault="008F1FB9" w:rsidP="00D5789A">
      <w:pPr>
        <w:jc w:val="center"/>
        <w:rPr>
          <w:rFonts w:asciiTheme="minorHAnsi" w:eastAsiaTheme="minorHAnsi" w:hAnsiTheme="minorHAnsi" w:cstheme="minorBidi"/>
          <w:sz w:val="24"/>
          <w:szCs w:val="24"/>
          <w:lang w:val="es-PR"/>
        </w:rPr>
      </w:pPr>
    </w:p>
    <w:sectPr w:rsidR="008F1FB9" w:rsidRPr="008F1FB9" w:rsidSect="008F1FB9">
      <w:footerReference w:type="default" r:id="rId8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E2900" w14:textId="77777777" w:rsidR="00C816ED" w:rsidRDefault="00C816ED">
      <w:r>
        <w:separator/>
      </w:r>
    </w:p>
  </w:endnote>
  <w:endnote w:type="continuationSeparator" w:id="0">
    <w:p w14:paraId="1167E523" w14:textId="77777777" w:rsidR="00C816ED" w:rsidRDefault="00C8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8A4" w14:textId="77777777" w:rsidR="007E7029" w:rsidRPr="0063304D" w:rsidRDefault="007E7029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A8E99" w14:textId="77777777" w:rsidR="00C816ED" w:rsidRDefault="00C816ED">
      <w:r>
        <w:separator/>
      </w:r>
    </w:p>
  </w:footnote>
  <w:footnote w:type="continuationSeparator" w:id="0">
    <w:p w14:paraId="2C9F21F6" w14:textId="77777777" w:rsidR="00C816ED" w:rsidRDefault="00C8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0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3BB9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7F394F3"/>
    <w:rsid w:val="38A08B54"/>
    <w:rsid w:val="4E8F6CA3"/>
    <w:rsid w:val="6FB7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1</TotalTime>
  <Pages>1</Pages>
  <Words>54</Words>
  <Characters>335</Characters>
  <Application>Microsoft Office Word</Application>
  <DocSecurity>4</DocSecurity>
  <Lines>2</Lines>
  <Paragraphs>1</Paragraphs>
  <ScaleCrop>false</ScaleCrop>
  <Company>Hewlett-Packard Company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M. Santos Santi</dc:creator>
  <cp:lastModifiedBy>Ana M. Santos Santi</cp:lastModifiedBy>
  <cp:revision>2</cp:revision>
  <cp:lastPrinted>2019-04-22T15:59:00Z</cp:lastPrinted>
  <dcterms:created xsi:type="dcterms:W3CDTF">2021-09-09T19:50:00Z</dcterms:created>
  <dcterms:modified xsi:type="dcterms:W3CDTF">2021-09-09T19:50:00Z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