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79689" w14:textId="77777777" w:rsidR="008458CE" w:rsidRPr="00CB7DB2" w:rsidRDefault="008458CE" w:rsidP="008458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  <w:r w:rsidRPr="00CB7DB2">
        <w:rPr>
          <w:rFonts w:ascii="Times New Roman" w:hAnsi="Times New Roman" w:cs="Times New Roman"/>
          <w:b/>
          <w:bCs/>
          <w:sz w:val="28"/>
          <w:szCs w:val="28"/>
          <w:lang w:val="es-PR"/>
        </w:rPr>
        <w:t>SOLICITUD DE PROPUESTA Y/O COTIZACIÓN BAJO LA OE-2021-021</w:t>
      </w:r>
    </w:p>
    <w:p w14:paraId="0A16F27E" w14:textId="77777777" w:rsidR="008458CE" w:rsidRPr="00CB7DB2" w:rsidRDefault="008458CE" w:rsidP="008458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s-PR"/>
        </w:rPr>
      </w:pPr>
    </w:p>
    <w:p w14:paraId="2D6194C1" w14:textId="556B8092" w:rsidR="008458CE" w:rsidRPr="00CB7DB2" w:rsidRDefault="008458CE" w:rsidP="008458CE">
      <w:pPr>
        <w:rPr>
          <w:rFonts w:ascii="Times New Roman" w:hAnsi="Times New Roman" w:cs="Times New Roman"/>
          <w:bCs/>
          <w:szCs w:val="28"/>
          <w:lang w:val="es-PR"/>
        </w:rPr>
      </w:pP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Conforme a la </w:t>
      </w:r>
      <w:r w:rsidRPr="00CB7DB2">
        <w:rPr>
          <w:rFonts w:ascii="Times New Roman" w:hAnsi="Times New Roman" w:cs="Times New Roman"/>
          <w:b/>
          <w:bCs/>
          <w:szCs w:val="28"/>
          <w:lang w:val="es-PR"/>
        </w:rPr>
        <w:t>OE-2021-021</w:t>
      </w:r>
      <w:r w:rsidRPr="00CB7DB2">
        <w:rPr>
          <w:rFonts w:ascii="Times New Roman" w:hAnsi="Times New Roman" w:cs="Times New Roman"/>
          <w:bCs/>
          <w:szCs w:val="28"/>
          <w:lang w:val="es-PR"/>
        </w:rPr>
        <w:t>, la contratación de los servicios y adquisición de bienes que sean necesarios para acondicionar las escuelas durante el periodo de emergencia s</w:t>
      </w:r>
      <w:r w:rsidR="00E924DF">
        <w:rPr>
          <w:rFonts w:ascii="Times New Roman" w:hAnsi="Times New Roman" w:cs="Times New Roman"/>
          <w:bCs/>
          <w:szCs w:val="28"/>
          <w:lang w:val="es-PR"/>
        </w:rPr>
        <w:t xml:space="preserve">erán publicadas en la página del </w:t>
      </w: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Departamento de Educación. A partir de la fecha de publicación, el proveedor tendrá </w:t>
      </w:r>
      <w:r w:rsidR="00DE2C73">
        <w:rPr>
          <w:rFonts w:ascii="Times New Roman" w:hAnsi="Times New Roman" w:cs="Times New Roman"/>
          <w:bCs/>
          <w:szCs w:val="28"/>
          <w:lang w:val="es-PR"/>
        </w:rPr>
        <w:t>cinco</w:t>
      </w:r>
      <w:r w:rsidRPr="00CB7DB2">
        <w:rPr>
          <w:rFonts w:ascii="Times New Roman" w:hAnsi="Times New Roman" w:cs="Times New Roman"/>
          <w:bCs/>
          <w:szCs w:val="28"/>
          <w:lang w:val="es-PR"/>
        </w:rPr>
        <w:t xml:space="preserve"> (</w:t>
      </w:r>
      <w:r w:rsidR="00DE2C73">
        <w:rPr>
          <w:rFonts w:ascii="Times New Roman" w:hAnsi="Times New Roman" w:cs="Times New Roman"/>
          <w:bCs/>
          <w:szCs w:val="28"/>
          <w:lang w:val="es-PR"/>
        </w:rPr>
        <w:t>5</w:t>
      </w:r>
      <w:r w:rsidRPr="00CB7DB2">
        <w:rPr>
          <w:rFonts w:ascii="Times New Roman" w:hAnsi="Times New Roman" w:cs="Times New Roman"/>
          <w:bCs/>
          <w:szCs w:val="28"/>
          <w:lang w:val="es-PR"/>
        </w:rPr>
        <w:t>) días para someter su propuesta y/o cotización.</w:t>
      </w:r>
    </w:p>
    <w:tbl>
      <w:tblPr>
        <w:tblStyle w:val="TableGrid"/>
        <w:tblpPr w:leftFromText="180" w:rightFromText="180" w:vertAnchor="text" w:horzAnchor="margin" w:tblpY="213"/>
        <w:tblW w:w="0" w:type="auto"/>
        <w:tblLook w:val="04A0" w:firstRow="1" w:lastRow="0" w:firstColumn="1" w:lastColumn="0" w:noHBand="0" w:noVBand="1"/>
      </w:tblPr>
      <w:tblGrid>
        <w:gridCol w:w="5575"/>
        <w:gridCol w:w="3629"/>
      </w:tblGrid>
      <w:tr w:rsidR="008458CE" w:rsidRPr="00CB7DB2" w14:paraId="78CCA20A" w14:textId="77777777" w:rsidTr="00AE6886">
        <w:trPr>
          <w:trHeight w:val="264"/>
        </w:trPr>
        <w:tc>
          <w:tcPr>
            <w:tcW w:w="5575" w:type="dxa"/>
            <w:shd w:val="clear" w:color="auto" w:fill="E2EFD9" w:themeFill="accent6" w:themeFillTint="33"/>
          </w:tcPr>
          <w:p w14:paraId="139486CF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Número de Solicitud de Propuesta y/o Cotización</w:t>
            </w:r>
          </w:p>
        </w:tc>
        <w:tc>
          <w:tcPr>
            <w:tcW w:w="3629" w:type="dxa"/>
          </w:tcPr>
          <w:p w14:paraId="44046CBF" w14:textId="348E1A23" w:rsidR="008458CE" w:rsidRPr="00CB7DB2" w:rsidRDefault="00DB3601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2021-014</w:t>
            </w:r>
          </w:p>
        </w:tc>
      </w:tr>
      <w:tr w:rsidR="008458CE" w:rsidRPr="00CB7DB2" w14:paraId="6A45A190" w14:textId="77777777" w:rsidTr="00AE6886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5D7164D9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Fecha de publicación:</w:t>
            </w:r>
          </w:p>
        </w:tc>
        <w:tc>
          <w:tcPr>
            <w:tcW w:w="3629" w:type="dxa"/>
          </w:tcPr>
          <w:p w14:paraId="6236C58D" w14:textId="0F9CE0E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1</w:t>
            </w:r>
            <w:r w:rsidR="00DE2C73">
              <w:rPr>
                <w:rFonts w:ascii="Times New Roman" w:hAnsi="Times New Roman" w:cs="Times New Roman"/>
                <w:b/>
                <w:bCs/>
                <w:lang w:val="es-PR"/>
              </w:rPr>
              <w:t>9</w:t>
            </w: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  <w:tr w:rsidR="008458CE" w:rsidRPr="00CB7DB2" w14:paraId="22B3621C" w14:textId="77777777" w:rsidTr="00AE6886">
        <w:trPr>
          <w:trHeight w:val="540"/>
        </w:trPr>
        <w:tc>
          <w:tcPr>
            <w:tcW w:w="5575" w:type="dxa"/>
            <w:shd w:val="clear" w:color="auto" w:fill="E2EFD9" w:themeFill="accent6" w:themeFillTint="33"/>
          </w:tcPr>
          <w:p w14:paraId="0C540E5F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Fecha de entrega de propuestas y/o cotización</w:t>
            </w:r>
          </w:p>
        </w:tc>
        <w:tc>
          <w:tcPr>
            <w:tcW w:w="3629" w:type="dxa"/>
          </w:tcPr>
          <w:p w14:paraId="0FB80C0F" w14:textId="7C00AB0B" w:rsidR="008458CE" w:rsidRPr="00CB7DB2" w:rsidRDefault="00DE2C73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>
              <w:rPr>
                <w:rFonts w:ascii="Times New Roman" w:hAnsi="Times New Roman" w:cs="Times New Roman"/>
                <w:b/>
                <w:bCs/>
                <w:lang w:val="es-PR"/>
              </w:rPr>
              <w:t>lunes</w:t>
            </w:r>
            <w:r w:rsidR="008458CE">
              <w:rPr>
                <w:rFonts w:ascii="Times New Roman" w:hAnsi="Times New Roman" w:cs="Times New Roman"/>
                <w:b/>
                <w:bCs/>
                <w:lang w:val="es-PR"/>
              </w:rPr>
              <w:t>, 2</w:t>
            </w:r>
            <w:r>
              <w:rPr>
                <w:rFonts w:ascii="Times New Roman" w:hAnsi="Times New Roman" w:cs="Times New Roman"/>
                <w:b/>
                <w:bCs/>
                <w:lang w:val="es-PR"/>
              </w:rPr>
              <w:t>4</w:t>
            </w:r>
            <w:r w:rsidR="008458CE"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 de mayo de 2021</w:t>
            </w:r>
          </w:p>
        </w:tc>
      </w:tr>
    </w:tbl>
    <w:p w14:paraId="0EFE2224" w14:textId="0F828DD4" w:rsidR="008458CE" w:rsidRPr="00CB7DB2" w:rsidRDefault="008458CE" w:rsidP="008458CE">
      <w:pPr>
        <w:rPr>
          <w:rFonts w:ascii="Times New Roman" w:hAnsi="Times New Roman" w:cs="Times New Roman"/>
          <w:b/>
          <w:bCs/>
          <w:lang w:val="es-PR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8541"/>
        <w:gridCol w:w="1097"/>
      </w:tblGrid>
      <w:tr w:rsidR="008458CE" w:rsidRPr="00CB7DB2" w14:paraId="315774EF" w14:textId="77777777" w:rsidTr="00AE6886">
        <w:trPr>
          <w:trHeight w:val="528"/>
          <w:tblHeader/>
        </w:trPr>
        <w:tc>
          <w:tcPr>
            <w:tcW w:w="8815" w:type="dxa"/>
            <w:shd w:val="clear" w:color="auto" w:fill="FFF2CC" w:themeFill="accent4" w:themeFillTint="33"/>
          </w:tcPr>
          <w:p w14:paraId="467077A6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 xml:space="preserve">Descripción:  </w:t>
            </w:r>
            <w:r w:rsidRPr="000B24D8">
              <w:rPr>
                <w:rFonts w:ascii="Times New Roman" w:hAnsi="Times New Roman" w:cs="Times New Roman"/>
                <w:b/>
                <w:lang w:val="es-PR"/>
              </w:rPr>
              <w:t xml:space="preserve">Carro de Mano (Hand </w:t>
            </w:r>
            <w:proofErr w:type="spellStart"/>
            <w:r w:rsidRPr="000B24D8">
              <w:rPr>
                <w:rFonts w:ascii="Times New Roman" w:hAnsi="Times New Roman" w:cs="Times New Roman"/>
                <w:b/>
                <w:lang w:val="es-PR"/>
              </w:rPr>
              <w:t>Truck</w:t>
            </w:r>
            <w:proofErr w:type="spellEnd"/>
            <w:r w:rsidRPr="000B24D8">
              <w:rPr>
                <w:rFonts w:ascii="Times New Roman" w:hAnsi="Times New Roman" w:cs="Times New Roman"/>
                <w:b/>
                <w:lang w:val="es-PR"/>
              </w:rPr>
              <w:t>)</w:t>
            </w:r>
          </w:p>
        </w:tc>
        <w:tc>
          <w:tcPr>
            <w:tcW w:w="823" w:type="dxa"/>
            <w:shd w:val="clear" w:color="auto" w:fill="FFF2CC" w:themeFill="accent4" w:themeFillTint="33"/>
          </w:tcPr>
          <w:p w14:paraId="63AAFA76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Cantidad</w:t>
            </w:r>
          </w:p>
        </w:tc>
      </w:tr>
      <w:tr w:rsidR="008458CE" w:rsidRPr="00CB7DB2" w14:paraId="56F79797" w14:textId="77777777" w:rsidTr="00AE6886">
        <w:trPr>
          <w:trHeight w:val="1223"/>
        </w:trPr>
        <w:tc>
          <w:tcPr>
            <w:tcW w:w="8815" w:type="dxa"/>
          </w:tcPr>
          <w:p w14:paraId="032DB62A" w14:textId="77777777" w:rsidR="008458CE" w:rsidRPr="000B24D8" w:rsidRDefault="008458CE" w:rsidP="00AE6886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0BB22BB9" w14:textId="77777777" w:rsidR="008458CE" w:rsidRPr="00DE2C73" w:rsidRDefault="008458CE" w:rsidP="00AE6886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 xml:space="preserve">Carro de Mano (Hand </w:t>
            </w:r>
            <w:proofErr w:type="spellStart"/>
            <w:r w:rsidRPr="000B24D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Truck</w:t>
            </w:r>
            <w:proofErr w:type="spellEnd"/>
            <w:r w:rsidRPr="000B24D8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)</w:t>
            </w:r>
            <w:r w:rsidRPr="00DE2C73"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  <w:t>:</w:t>
            </w:r>
          </w:p>
          <w:p w14:paraId="4D44101B" w14:textId="77777777" w:rsidR="008458CE" w:rsidRPr="00DE2C73" w:rsidRDefault="008458CE" w:rsidP="00AE6886">
            <w:pPr>
              <w:rPr>
                <w:rFonts w:ascii="Times New Roman" w:hAnsi="Times New Roman" w:cs="Times New Roman"/>
                <w:b/>
                <w:sz w:val="24"/>
                <w:szCs w:val="24"/>
                <w:lang w:val="es-PR"/>
              </w:rPr>
            </w:pPr>
          </w:p>
          <w:p w14:paraId="472AB99C" w14:textId="77777777" w:rsidR="008458CE" w:rsidRPr="00DE2C73" w:rsidRDefault="008458CE" w:rsidP="00AE688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DE2C7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CARROS DE MANO (HAND TRUCKS)</w:t>
            </w: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 </w:t>
            </w:r>
            <w:r w:rsidRPr="000F6F2E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PARA ESCUELAS Y DEPENDENCIAS DEL DEPARTAMENTO DE EDUCACIÓN</w:t>
            </w:r>
            <w:r w:rsidRPr="00DE2C73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.</w:t>
            </w:r>
          </w:p>
          <w:p w14:paraId="4D1F701C" w14:textId="77777777" w:rsidR="008458CE" w:rsidRPr="00CB7DB2" w:rsidRDefault="008458CE" w:rsidP="00AE6886">
            <w:pPr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4A1CC53A" w14:textId="77777777" w:rsidR="008458CE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Resistente</w:t>
            </w:r>
          </w:p>
          <w:p w14:paraId="4CC720DB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Manufacturado en aluminio.</w:t>
            </w:r>
          </w:p>
          <w:p w14:paraId="0E4442C9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Se convierte de carretilla de mano a plataforma en segundos.</w:t>
            </w:r>
          </w:p>
          <w:p w14:paraId="6BC2C899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Capacidad de 500 libras tipo carretilla de mano y de 800 libras tipo plataforma. </w:t>
            </w:r>
          </w:p>
          <w:p w14:paraId="2A967C89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Ruedas retráctiles de poliuretano de 5 pulgadas.</w:t>
            </w:r>
          </w:p>
          <w:p w14:paraId="6A345D6C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La cubierta de plataforma encaja a presión para pequeños y artículos de formas extrañas. </w:t>
            </w:r>
          </w:p>
          <w:p w14:paraId="75F0E746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Superficie en relieve. </w:t>
            </w:r>
          </w:p>
          <w:p w14:paraId="35E56FFA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Doble mango.</w:t>
            </w:r>
          </w:p>
          <w:p w14:paraId="3E0593ED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Fácil de maniobrar. </w:t>
            </w:r>
          </w:p>
          <w:p w14:paraId="7708B739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Antideslizante mango curvo.</w:t>
            </w:r>
          </w:p>
          <w:p w14:paraId="2469F487" w14:textId="77777777" w:rsidR="008458CE" w:rsidRPr="000B24D8" w:rsidRDefault="008458CE" w:rsidP="008458CE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Extensión de nariz brinda estabilidad para cargas más grandes.</w:t>
            </w:r>
          </w:p>
          <w:p w14:paraId="397A1F0E" w14:textId="23EED91D" w:rsidR="008458CE" w:rsidRDefault="008458CE" w:rsidP="006B4F2C">
            <w:pPr>
              <w:pStyle w:val="ListParagraph"/>
              <w:numPr>
                <w:ilvl w:val="0"/>
                <w:numId w:val="8"/>
              </w:numPr>
              <w:ind w:left="720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Sube escaleras fácilmente con cargas pesadas sobre bordes y escaleras.</w:t>
            </w:r>
          </w:p>
          <w:p w14:paraId="1D0BE8CE" w14:textId="6CEEF44F" w:rsidR="006B4F2C" w:rsidRDefault="006B4F2C" w:rsidP="006B4F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261F73DC" w14:textId="77777777" w:rsidR="006B4F2C" w:rsidRPr="006B4F2C" w:rsidRDefault="006B4F2C" w:rsidP="006B4F2C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</w:p>
          <w:p w14:paraId="1D061C01" w14:textId="77777777" w:rsidR="008458CE" w:rsidRPr="00CB7DB2" w:rsidRDefault="008458CE" w:rsidP="00AE6886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EL SUPLIDOR DEBERÁ: </w:t>
            </w:r>
          </w:p>
          <w:p w14:paraId="0E6D0385" w14:textId="77777777" w:rsidR="008458CE" w:rsidRPr="000B24D8" w:rsidRDefault="008458CE" w:rsidP="008458CE">
            <w:pPr>
              <w:pStyle w:val="ListParagraph"/>
              <w:numPr>
                <w:ilvl w:val="0"/>
                <w:numId w:val="9"/>
              </w:num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0B24D8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 xml:space="preserve">ESPECIFICAR LA GARANTÍA EN EQUIPOS POR EL FABRICANTE Y POR EL SUPLIDOR. </w:t>
            </w:r>
          </w:p>
          <w:p w14:paraId="072CBECA" w14:textId="77777777" w:rsidR="008458CE" w:rsidRPr="00CB7DB2" w:rsidRDefault="008458CE" w:rsidP="008458CE">
            <w:pPr>
              <w:pStyle w:val="ListParagraph"/>
              <w:numPr>
                <w:ilvl w:val="0"/>
                <w:numId w:val="9"/>
              </w:numPr>
              <w:spacing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  <w:lang w:val="es-PR"/>
              </w:rPr>
            </w:pP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t>ENTREGA SE REALIZARÁ POR ESCUELA</w:t>
            </w:r>
          </w:p>
          <w:p w14:paraId="135426F3" w14:textId="76708691" w:rsidR="008458CE" w:rsidRPr="00517E77" w:rsidRDefault="008458CE" w:rsidP="00517E77">
            <w:pPr>
              <w:pStyle w:val="ListParagraph"/>
              <w:numPr>
                <w:ilvl w:val="0"/>
                <w:numId w:val="9"/>
              </w:numPr>
              <w:spacing w:after="100" w:afterAutospacing="1" w:line="276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  <w:r w:rsidRPr="00CB7DB2">
              <w:rPr>
                <w:rFonts w:ascii="Times New Roman" w:hAnsi="Times New Roman" w:cs="Times New Roman"/>
                <w:sz w:val="24"/>
                <w:szCs w:val="24"/>
                <w:lang w:val="es-PR"/>
              </w:rPr>
              <w:lastRenderedPageBreak/>
              <w:t>ENTREGA INMEDIATA, DEBEN ESTAR COMPLETADAS EN O ANTES DEL 30 DE JUNIO DE 2021.</w:t>
            </w:r>
          </w:p>
          <w:p w14:paraId="1E670575" w14:textId="77777777" w:rsidR="008458CE" w:rsidRPr="00CB7DB2" w:rsidRDefault="008458CE" w:rsidP="00AE68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</w:pPr>
          </w:p>
          <w:p w14:paraId="7149106C" w14:textId="77777777" w:rsidR="008458CE" w:rsidRPr="00316BE3" w:rsidRDefault="008458CE" w:rsidP="00AE688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16B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NOTA: ENTREGA DE LOS CARROS DE MANO (HAND TRUCKS) EN O ANTES DEL 30 DE JUNIO DE 2021 EN LAS 856 ESCUELAS PÚBLICAS. </w:t>
            </w:r>
            <w:r w:rsidRPr="00DE2C7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s-PR"/>
              </w:rPr>
              <w:t xml:space="preserve"> </w:t>
            </w:r>
            <w:r w:rsidRPr="00316B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 (2) POR ESCUELA.</w:t>
            </w:r>
          </w:p>
          <w:p w14:paraId="1B0804E9" w14:textId="77777777" w:rsidR="008458CE" w:rsidRPr="00CB7DB2" w:rsidRDefault="008458CE" w:rsidP="00AE6886">
            <w:pPr>
              <w:tabs>
                <w:tab w:val="left" w:pos="1050"/>
              </w:tabs>
              <w:rPr>
                <w:rFonts w:ascii="Times New Roman" w:hAnsi="Times New Roman" w:cs="Times New Roman"/>
                <w:lang w:val="es-PR"/>
              </w:rPr>
            </w:pPr>
          </w:p>
        </w:tc>
        <w:tc>
          <w:tcPr>
            <w:tcW w:w="823" w:type="dxa"/>
          </w:tcPr>
          <w:p w14:paraId="1DB113EC" w14:textId="77777777" w:rsidR="008458CE" w:rsidRPr="00CB7DB2" w:rsidRDefault="008458CE" w:rsidP="00AE6886">
            <w:pPr>
              <w:rPr>
                <w:rFonts w:ascii="Times New Roman" w:hAnsi="Times New Roman" w:cs="Times New Roman"/>
                <w:lang w:val="es-PR"/>
              </w:rPr>
            </w:pPr>
          </w:p>
          <w:p w14:paraId="2D55FDD5" w14:textId="77777777" w:rsidR="008458CE" w:rsidRPr="00CB7DB2" w:rsidRDefault="008458CE" w:rsidP="00AE6886">
            <w:pPr>
              <w:rPr>
                <w:rFonts w:ascii="Times New Roman" w:hAnsi="Times New Roman" w:cs="Times New Roman"/>
                <w:b/>
                <w:bCs/>
                <w:lang w:val="es-PR"/>
              </w:rPr>
            </w:pPr>
            <w:r w:rsidRPr="00CB7DB2">
              <w:rPr>
                <w:rFonts w:ascii="Times New Roman" w:hAnsi="Times New Roman" w:cs="Times New Roman"/>
                <w:b/>
                <w:bCs/>
                <w:lang w:val="es-PR"/>
              </w:rPr>
              <w:t>1,712 unidades</w:t>
            </w:r>
          </w:p>
        </w:tc>
      </w:tr>
    </w:tbl>
    <w:p w14:paraId="737F5312" w14:textId="77777777" w:rsidR="008458CE" w:rsidRPr="00CB7DB2" w:rsidRDefault="008458CE" w:rsidP="008458CE">
      <w:pPr>
        <w:rPr>
          <w:rFonts w:ascii="Times New Roman" w:hAnsi="Times New Roman" w:cs="Times New Roman"/>
          <w:lang w:val="es-PR"/>
        </w:rPr>
      </w:pPr>
    </w:p>
    <w:p w14:paraId="76A2C3DC" w14:textId="55F9DCA6" w:rsidR="008458CE" w:rsidRPr="00CB7DB2" w:rsidRDefault="008458CE" w:rsidP="008458CE">
      <w:pPr>
        <w:rPr>
          <w:rFonts w:ascii="Times New Roman" w:hAnsi="Times New Roman" w:cs="Times New Roman"/>
          <w:lang w:val="es-PR"/>
        </w:rPr>
      </w:pPr>
      <w:r w:rsidRPr="00CB7DB2">
        <w:rPr>
          <w:rFonts w:ascii="Times New Roman" w:hAnsi="Times New Roman" w:cs="Times New Roman"/>
          <w:lang w:val="es-PR"/>
        </w:rPr>
        <w:t xml:space="preserve">TODA PROPUESTA O COTIZACIÓN DEBE SER ENVIADA EN O ANTES DE </w:t>
      </w:r>
      <w:r w:rsidR="009B5764">
        <w:rPr>
          <w:rFonts w:ascii="Times New Roman" w:hAnsi="Times New Roman" w:cs="Times New Roman"/>
          <w:lang w:val="es-PR"/>
        </w:rPr>
        <w:t>CINCO</w:t>
      </w:r>
      <w:r w:rsidRPr="00CB7DB2">
        <w:rPr>
          <w:rFonts w:ascii="Times New Roman" w:hAnsi="Times New Roman" w:cs="Times New Roman"/>
          <w:lang w:val="es-PR"/>
        </w:rPr>
        <w:t xml:space="preserve"> (</w:t>
      </w:r>
      <w:r w:rsidR="009B5764">
        <w:rPr>
          <w:rFonts w:ascii="Times New Roman" w:hAnsi="Times New Roman" w:cs="Times New Roman"/>
          <w:lang w:val="es-PR"/>
        </w:rPr>
        <w:t>5</w:t>
      </w:r>
      <w:r w:rsidRPr="00CB7DB2">
        <w:rPr>
          <w:rFonts w:ascii="Times New Roman" w:hAnsi="Times New Roman" w:cs="Times New Roman"/>
          <w:lang w:val="es-PR"/>
        </w:rPr>
        <w:t>) DÍAS</w:t>
      </w:r>
      <w:r w:rsidR="00DB3601">
        <w:rPr>
          <w:rFonts w:ascii="Times New Roman" w:hAnsi="Times New Roman" w:cs="Times New Roman"/>
          <w:lang w:val="es-PR"/>
        </w:rPr>
        <w:t>,</w:t>
      </w:r>
      <w:r w:rsidRPr="00CB7DB2">
        <w:rPr>
          <w:rFonts w:ascii="Times New Roman" w:hAnsi="Times New Roman" w:cs="Times New Roman"/>
          <w:lang w:val="es-PR"/>
        </w:rPr>
        <w:t xml:space="preserve"> </w:t>
      </w:r>
      <w:r w:rsidR="00DB3601">
        <w:rPr>
          <w:rFonts w:ascii="Times New Roman" w:hAnsi="Times New Roman" w:cs="Times New Roman"/>
          <w:lang w:val="es-PR"/>
        </w:rPr>
        <w:t xml:space="preserve">DESDE LA </w:t>
      </w:r>
      <w:r w:rsidRPr="00CB7DB2">
        <w:rPr>
          <w:rFonts w:ascii="Times New Roman" w:hAnsi="Times New Roman" w:cs="Times New Roman"/>
          <w:lang w:val="es-PR"/>
        </w:rPr>
        <w:t>PUBLICA</w:t>
      </w:r>
      <w:r w:rsidR="00DB3601">
        <w:rPr>
          <w:rFonts w:ascii="Times New Roman" w:hAnsi="Times New Roman" w:cs="Times New Roman"/>
          <w:lang w:val="es-PR"/>
        </w:rPr>
        <w:t>CIÓN DE</w:t>
      </w:r>
      <w:r w:rsidRPr="00CB7DB2">
        <w:rPr>
          <w:rFonts w:ascii="Times New Roman" w:hAnsi="Times New Roman" w:cs="Times New Roman"/>
          <w:lang w:val="es-PR"/>
        </w:rPr>
        <w:t xml:space="preserve"> ESTE ANUNCIO</w:t>
      </w:r>
      <w:r w:rsidR="00DB3601">
        <w:rPr>
          <w:rFonts w:ascii="Times New Roman" w:hAnsi="Times New Roman" w:cs="Times New Roman"/>
          <w:lang w:val="es-PR"/>
        </w:rPr>
        <w:t>,</w:t>
      </w:r>
      <w:r w:rsidRPr="00CB7DB2">
        <w:rPr>
          <w:rFonts w:ascii="Times New Roman" w:hAnsi="Times New Roman" w:cs="Times New Roman"/>
          <w:lang w:val="es-PR"/>
        </w:rPr>
        <w:t xml:space="preserve"> AL SIGUIENTE CORREO ELECTRÓNICO:</w:t>
      </w:r>
    </w:p>
    <w:p w14:paraId="5D40C588" w14:textId="77777777" w:rsidR="008458CE" w:rsidRPr="00CB7DB2" w:rsidRDefault="008458CE" w:rsidP="008458CE">
      <w:pPr>
        <w:rPr>
          <w:rFonts w:ascii="Times New Roman" w:hAnsi="Times New Roman" w:cs="Times New Roman"/>
          <w:lang w:val="es-PR"/>
        </w:rPr>
      </w:pPr>
    </w:p>
    <w:p w14:paraId="18E6E0EE" w14:textId="77777777" w:rsidR="008458CE" w:rsidRPr="00517E77" w:rsidRDefault="008458CE" w:rsidP="008458CE">
      <w:pPr>
        <w:rPr>
          <w:rFonts w:ascii="Times New Roman" w:hAnsi="Times New Roman" w:cs="Times New Roman"/>
          <w:sz w:val="32"/>
          <w:szCs w:val="32"/>
          <w:lang w:val="es-PR"/>
        </w:rPr>
      </w:pPr>
    </w:p>
    <w:p w14:paraId="49C09729" w14:textId="15CC59CA" w:rsidR="008458CE" w:rsidRPr="00517E77" w:rsidRDefault="00623028" w:rsidP="00517E77">
      <w:pPr>
        <w:rPr>
          <w:rFonts w:ascii="Times New Roman" w:eastAsia="Times New Roman" w:hAnsi="Times New Roman" w:cs="Times New Roman"/>
          <w:b/>
          <w:bCs/>
          <w:sz w:val="32"/>
          <w:szCs w:val="32"/>
          <w:lang w:val="es-PR"/>
        </w:rPr>
      </w:pPr>
      <w:hyperlink r:id="rId10" w:history="1">
        <w:r w:rsidR="00517E77" w:rsidRPr="00517E77">
          <w:rPr>
            <w:rFonts w:ascii="Times New Roman" w:eastAsia="MS Mincho" w:hAnsi="Times New Roman" w:cs="Times New Roman"/>
            <w:b/>
            <w:color w:val="0000FF"/>
            <w:sz w:val="32"/>
            <w:szCs w:val="32"/>
            <w:u w:val="single"/>
          </w:rPr>
          <w:t>PropuestasEmergencia@de.pr.gov</w:t>
        </w:r>
      </w:hyperlink>
    </w:p>
    <w:p w14:paraId="7C73E8DE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5B978D9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75DDB66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6B6A53C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47EDA5B8" w14:textId="77777777" w:rsidR="008458CE" w:rsidRPr="00CB7DB2" w:rsidRDefault="008458CE" w:rsidP="008458CE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2FB6328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117AACF" w14:textId="77777777" w:rsidR="008458CE" w:rsidRPr="00CB7DB2" w:rsidRDefault="008458CE" w:rsidP="008458CE">
      <w:pP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400804D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246BDD2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0EECDC51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2FCCCFDE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F4F3337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C6CAE54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7068B530" w14:textId="77777777" w:rsidR="008458CE" w:rsidRPr="00CB7DB2" w:rsidRDefault="008458CE" w:rsidP="008458C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3F0CD67B" w14:textId="412072E2" w:rsidR="00FF051D" w:rsidRDefault="00FF051D" w:rsidP="008458CE">
      <w:pPr>
        <w:rPr>
          <w:rFonts w:ascii="Times New Roman" w:eastAsia="Times New Roman" w:hAnsi="Times New Roman" w:cs="Times New Roman"/>
          <w:lang w:val="es-PR"/>
        </w:rPr>
      </w:pPr>
    </w:p>
    <w:p w14:paraId="14E42B62" w14:textId="10611BEE" w:rsidR="00BB7A03" w:rsidRDefault="00BB7A03" w:rsidP="008458CE">
      <w:pPr>
        <w:rPr>
          <w:rFonts w:ascii="Times New Roman" w:eastAsia="Times New Roman" w:hAnsi="Times New Roman" w:cs="Times New Roman"/>
          <w:lang w:val="es-PR"/>
        </w:rPr>
      </w:pPr>
    </w:p>
    <w:p w14:paraId="78793E51" w14:textId="5E58A6DB" w:rsidR="00BB7A03" w:rsidRDefault="00BB7A03" w:rsidP="008458CE">
      <w:pPr>
        <w:rPr>
          <w:rFonts w:ascii="Times New Roman" w:eastAsia="Times New Roman" w:hAnsi="Times New Roman" w:cs="Times New Roman"/>
          <w:lang w:val="es-PR"/>
        </w:rPr>
      </w:pPr>
    </w:p>
    <w:p w14:paraId="0A05FC19" w14:textId="22A50B13" w:rsidR="00BB7A03" w:rsidRDefault="00BB7A03" w:rsidP="008458CE">
      <w:pPr>
        <w:rPr>
          <w:rFonts w:ascii="Times New Roman" w:eastAsia="Times New Roman" w:hAnsi="Times New Roman" w:cs="Times New Roman"/>
          <w:lang w:val="es-PR"/>
        </w:rPr>
      </w:pPr>
    </w:p>
    <w:p w14:paraId="30A69006" w14:textId="00F011E5" w:rsidR="00BB7A03" w:rsidRDefault="00BB7A03" w:rsidP="008458CE">
      <w:pPr>
        <w:rPr>
          <w:rFonts w:ascii="Times New Roman" w:eastAsia="Times New Roman" w:hAnsi="Times New Roman" w:cs="Times New Roman"/>
          <w:lang w:val="es-PR"/>
        </w:rPr>
      </w:pPr>
    </w:p>
    <w:p w14:paraId="60F97C82" w14:textId="55E754F2" w:rsidR="00BB7A03" w:rsidRDefault="00BB7A03" w:rsidP="008458CE">
      <w:pPr>
        <w:rPr>
          <w:rFonts w:ascii="Times New Roman" w:eastAsia="Times New Roman" w:hAnsi="Times New Roman" w:cs="Times New Roman"/>
          <w:lang w:val="es-PR"/>
        </w:rPr>
      </w:pPr>
    </w:p>
    <w:p w14:paraId="26B2B3E3" w14:textId="30ABDB7D" w:rsidR="00517E77" w:rsidRDefault="00517E77" w:rsidP="008458CE">
      <w:pPr>
        <w:rPr>
          <w:rFonts w:ascii="Times New Roman" w:eastAsia="Times New Roman" w:hAnsi="Times New Roman" w:cs="Times New Roman"/>
          <w:lang w:val="es-PR"/>
        </w:rPr>
      </w:pPr>
    </w:p>
    <w:p w14:paraId="4C1023F3" w14:textId="223FFD71" w:rsidR="00517E77" w:rsidRDefault="00517E77" w:rsidP="008458CE">
      <w:pPr>
        <w:rPr>
          <w:rFonts w:ascii="Times New Roman" w:eastAsia="Times New Roman" w:hAnsi="Times New Roman" w:cs="Times New Roman"/>
          <w:lang w:val="es-PR"/>
        </w:rPr>
      </w:pPr>
    </w:p>
    <w:p w14:paraId="0BEA9B91" w14:textId="425EB00A" w:rsidR="00517E77" w:rsidRDefault="00517E77" w:rsidP="008458CE">
      <w:pPr>
        <w:rPr>
          <w:rFonts w:ascii="Times New Roman" w:eastAsia="Times New Roman" w:hAnsi="Times New Roman" w:cs="Times New Roman"/>
          <w:lang w:val="es-PR"/>
        </w:rPr>
      </w:pPr>
    </w:p>
    <w:p w14:paraId="3E58376A" w14:textId="77777777" w:rsidR="00623028" w:rsidRDefault="00623028" w:rsidP="00623028">
      <w:pPr>
        <w:pStyle w:val="ListParagraph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  <w:lastRenderedPageBreak/>
        <w:t>INSTRUCCIONES</w:t>
      </w:r>
    </w:p>
    <w:p w14:paraId="5952A73C" w14:textId="77777777" w:rsidR="00623028" w:rsidRDefault="00623028" w:rsidP="00623028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8"/>
          <w:szCs w:val="20"/>
          <w:lang w:val="es-PR"/>
        </w:rPr>
      </w:pPr>
    </w:p>
    <w:p w14:paraId="52E69ECF" w14:textId="77777777" w:rsidR="00623028" w:rsidRDefault="00623028" w:rsidP="00623028">
      <w:pPr>
        <w:pStyle w:val="ListParagraph"/>
        <w:numPr>
          <w:ilvl w:val="0"/>
          <w:numId w:val="11"/>
        </w:numPr>
        <w:ind w:firstLine="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PROPUESTA Y/O COTIZACIÓN.</w:t>
      </w:r>
    </w:p>
    <w:p w14:paraId="74674842" w14:textId="77777777" w:rsidR="00623028" w:rsidRDefault="00623028" w:rsidP="00623028">
      <w:pPr>
        <w:pStyle w:val="ListParagraph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394BFCBF" w14:textId="77777777" w:rsidR="00623028" w:rsidRDefault="00623028" w:rsidP="00623028">
      <w:pPr>
        <w:pStyle w:val="ListParagraph"/>
        <w:ind w:left="360"/>
        <w:rPr>
          <w:rFonts w:ascii="Times New Roman" w:eastAsia="Times New Roman" w:hAnsi="Times New Roman" w:cs="Times New Roman"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sz w:val="24"/>
          <w:szCs w:val="24"/>
          <w:lang w:val="es-PR"/>
        </w:rPr>
        <w:t xml:space="preserve">El licitador presentará su propuesta o cotización al correo electrónico provisto en este anuncio en o antes de la fecha indicada. Las propuestas recibidas fuera del tiempo establecido quedan automáticamente descalificadas. </w:t>
      </w:r>
    </w:p>
    <w:p w14:paraId="332BED1A" w14:textId="77777777" w:rsidR="00623028" w:rsidRDefault="00623028" w:rsidP="00623028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3733BD63" w14:textId="77777777" w:rsidR="00623028" w:rsidRDefault="00623028" w:rsidP="00623028">
      <w:pPr>
        <w:pStyle w:val="ListParagraph"/>
        <w:numPr>
          <w:ilvl w:val="0"/>
          <w:numId w:val="12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TÉRMINOS.</w:t>
      </w:r>
    </w:p>
    <w:p w14:paraId="56F5489E" w14:textId="77777777" w:rsidR="00623028" w:rsidRDefault="00623028" w:rsidP="00623028">
      <w:pPr>
        <w:ind w:left="360" w:firstLine="90"/>
        <w:rPr>
          <w:rFonts w:ascii="Times New Roman" w:eastAsia="Times New Roman" w:hAnsi="Times New Roman" w:cs="Times New Roman"/>
          <w:lang w:val="es-PR"/>
        </w:rPr>
      </w:pPr>
    </w:p>
    <w:p w14:paraId="1AEFC472" w14:textId="77777777" w:rsidR="00623028" w:rsidRDefault="00623028" w:rsidP="00623028">
      <w:pPr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 xml:space="preserve">El término “días” significará días calendario, a menos que otra cosa así se exprese. </w:t>
      </w:r>
    </w:p>
    <w:p w14:paraId="7B50043B" w14:textId="77777777" w:rsidR="00623028" w:rsidRDefault="00623028" w:rsidP="00623028">
      <w:pPr>
        <w:ind w:left="360" w:firstLine="720"/>
        <w:rPr>
          <w:rFonts w:ascii="Times New Roman" w:eastAsia="Times New Roman" w:hAnsi="Times New Roman" w:cs="Times New Roman"/>
          <w:lang w:val="es-PR"/>
        </w:rPr>
      </w:pPr>
    </w:p>
    <w:p w14:paraId="47BF3BD3" w14:textId="77777777" w:rsidR="00623028" w:rsidRDefault="00623028" w:rsidP="00623028">
      <w:pPr>
        <w:pStyle w:val="ListParagraph"/>
        <w:numPr>
          <w:ilvl w:val="0"/>
          <w:numId w:val="13"/>
        </w:numPr>
        <w:ind w:firstLine="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>LICITADORES REGISTRADOS.</w:t>
      </w:r>
    </w:p>
    <w:p w14:paraId="0E66F92E" w14:textId="77777777" w:rsidR="00623028" w:rsidRDefault="00623028" w:rsidP="00623028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1F71FFED" w14:textId="77777777" w:rsidR="00623028" w:rsidRDefault="00623028" w:rsidP="00623028">
      <w:pPr>
        <w:tabs>
          <w:tab w:val="left" w:pos="360"/>
        </w:tabs>
        <w:ind w:left="360"/>
        <w:rPr>
          <w:rFonts w:ascii="Times New Roman" w:eastAsia="Times New Roman" w:hAnsi="Times New Roman" w:cs="Times New Roman"/>
          <w:lang w:val="es-PR"/>
        </w:rPr>
      </w:pPr>
      <w:r>
        <w:rPr>
          <w:rFonts w:ascii="Times New Roman" w:eastAsia="Times New Roman" w:hAnsi="Times New Roman" w:cs="Times New Roman"/>
          <w:lang w:val="es-PR"/>
        </w:rPr>
        <w:t>Solamente se aceptarán ofertas y/o propuestas de licitadores registrados en el Registro de Licitadores, conocido como RUL, de la Administración de Servicios Generales.</w:t>
      </w:r>
    </w:p>
    <w:p w14:paraId="7373F2FF" w14:textId="77777777" w:rsidR="00623028" w:rsidRDefault="00623028" w:rsidP="00623028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</w:p>
    <w:p w14:paraId="423E20EA" w14:textId="77777777" w:rsidR="00623028" w:rsidRDefault="00623028" w:rsidP="00623028">
      <w:pPr>
        <w:pStyle w:val="ListParagraph"/>
        <w:ind w:left="360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PR"/>
        </w:rPr>
        <w:tab/>
        <w:t>PENALIDAD POR INCUMPLIMIENTO DE ENTREGA.</w:t>
      </w:r>
    </w:p>
    <w:p w14:paraId="648189A5" w14:textId="77777777" w:rsidR="00623028" w:rsidRDefault="00623028" w:rsidP="00623028">
      <w:pPr>
        <w:ind w:left="360" w:firstLine="720"/>
        <w:rPr>
          <w:rFonts w:ascii="Times New Roman" w:eastAsia="Times New Roman" w:hAnsi="Times New Roman" w:cs="Times New Roman"/>
          <w:b/>
          <w:bCs/>
          <w:lang w:val="es-PR"/>
        </w:rPr>
      </w:pPr>
    </w:p>
    <w:p w14:paraId="588A7A92" w14:textId="77777777" w:rsidR="00623028" w:rsidRDefault="00623028" w:rsidP="00623028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  <w:r>
        <w:rPr>
          <w:rFonts w:ascii="Times New Roman" w:eastAsia="Times New Roman" w:hAnsi="Times New Roman" w:cs="Times New Roman"/>
          <w:bCs/>
          <w:lang w:val="es-PR"/>
        </w:rPr>
        <w:t xml:space="preserve">Si el licitador incurre en incumplimiento de entrega según la fecha establecida y acordada en la orden de compra ya emitida, se le aplicará un cargo de cinco por ciento (5%) del importe total de la orden y se le podrá cancelar la orden y emitir una nueva a otro licitador. </w:t>
      </w:r>
    </w:p>
    <w:p w14:paraId="538D2800" w14:textId="77777777" w:rsidR="00623028" w:rsidRDefault="00623028" w:rsidP="00623028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Cs/>
          <w:lang w:val="es-PR"/>
        </w:rPr>
      </w:pPr>
    </w:p>
    <w:p w14:paraId="69447698" w14:textId="77777777" w:rsidR="00623028" w:rsidRDefault="00623028" w:rsidP="00623028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  <w:r>
        <w:rPr>
          <w:rFonts w:ascii="Times New Roman" w:eastAsia="Times New Roman" w:hAnsi="Times New Roman" w:cs="Times New Roman"/>
          <w:b/>
          <w:lang w:val="es-PR"/>
        </w:rPr>
        <w:t>5.</w:t>
      </w:r>
      <w:r>
        <w:rPr>
          <w:rFonts w:ascii="Times New Roman" w:eastAsia="Times New Roman" w:hAnsi="Times New Roman" w:cs="Times New Roman"/>
          <w:b/>
          <w:lang w:val="es-PR"/>
        </w:rPr>
        <w:tab/>
        <w:t>OTROS</w:t>
      </w:r>
    </w:p>
    <w:p w14:paraId="028682F5" w14:textId="77777777" w:rsidR="00623028" w:rsidRDefault="00623028" w:rsidP="00623028">
      <w:pPr>
        <w:tabs>
          <w:tab w:val="left" w:pos="810"/>
        </w:tabs>
        <w:suppressAutoHyphens/>
        <w:autoSpaceDN w:val="0"/>
        <w:ind w:left="360"/>
        <w:textAlignment w:val="baseline"/>
        <w:rPr>
          <w:rFonts w:ascii="Times New Roman" w:eastAsia="Times New Roman" w:hAnsi="Times New Roman" w:cs="Times New Roman"/>
          <w:b/>
          <w:lang w:val="es-PR"/>
        </w:rPr>
      </w:pPr>
    </w:p>
    <w:p w14:paraId="7D5AAD65" w14:textId="77777777" w:rsidR="00623028" w:rsidRDefault="00623028" w:rsidP="00623028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enmendar cualquier solicitud de propuesta y/o cotización, cuando sirva a los mejores intereses del Departamento de Educación, previo a la formalización del contrato o de haberse emitido una orden de compra.</w:t>
      </w:r>
    </w:p>
    <w:p w14:paraId="1ABAE4F8" w14:textId="77777777" w:rsidR="00623028" w:rsidRDefault="00623028" w:rsidP="00623028">
      <w:pPr>
        <w:pStyle w:val="ListParagraph"/>
        <w:numPr>
          <w:ilvl w:val="1"/>
          <w:numId w:val="14"/>
        </w:numPr>
        <w:tabs>
          <w:tab w:val="left" w:pos="810"/>
        </w:tabs>
        <w:suppressAutoHyphens/>
        <w:autoSpaceDN w:val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PR"/>
        </w:rPr>
        <w:t>El DEPR podrá ordenar la cancelación parcial o total de la solicitud de propuesta y/o cotización cuando ello sirva a los mejores intereses del Departamento de Educación, previo a la formalización del contrato o de haberse emitido una orden de compra.</w:t>
      </w:r>
    </w:p>
    <w:p w14:paraId="274C8683" w14:textId="77777777" w:rsidR="009464D0" w:rsidRDefault="009464D0" w:rsidP="009464D0">
      <w:pPr>
        <w:ind w:left="360"/>
        <w:rPr>
          <w:rFonts w:ascii="Times New Roman" w:eastAsia="Times New Roman" w:hAnsi="Times New Roman" w:cs="Times New Roman"/>
          <w:lang w:val="es-PR"/>
        </w:rPr>
      </w:pPr>
    </w:p>
    <w:p w14:paraId="45944979" w14:textId="77777777" w:rsidR="00517E77" w:rsidRDefault="00517E77" w:rsidP="008458CE">
      <w:pPr>
        <w:rPr>
          <w:rFonts w:ascii="Times New Roman" w:eastAsia="Times New Roman" w:hAnsi="Times New Roman" w:cs="Times New Roman"/>
          <w:lang w:val="es-PR"/>
        </w:rPr>
      </w:pPr>
    </w:p>
    <w:sectPr w:rsidR="00517E77" w:rsidSect="00762F43">
      <w:headerReference w:type="default" r:id="rId11"/>
      <w:headerReference w:type="first" r:id="rId12"/>
      <w:footerReference w:type="first" r:id="rId13"/>
      <w:pgSz w:w="12240" w:h="15840"/>
      <w:pgMar w:top="216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D14934" w14:textId="77777777" w:rsidR="00482880" w:rsidRDefault="00482880" w:rsidP="00D13A01">
      <w:r>
        <w:separator/>
      </w:r>
    </w:p>
  </w:endnote>
  <w:endnote w:type="continuationSeparator" w:id="0">
    <w:p w14:paraId="032F4882" w14:textId="77777777" w:rsidR="00482880" w:rsidRDefault="00482880" w:rsidP="00D13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22B2C" w14:textId="66EC747C" w:rsidR="00DA6E49" w:rsidRDefault="00DA6E49" w:rsidP="00DA6E49">
    <w:pPr>
      <w:pStyle w:val="Footer"/>
      <w:ind w:left="-1276"/>
    </w:pPr>
    <w:r>
      <w:rPr>
        <w:noProof/>
      </w:rPr>
      <w:drawing>
        <wp:inline distT="0" distB="0" distL="0" distR="0" wp14:anchorId="183D99DB" wp14:editId="0C804F12">
          <wp:extent cx="7541546" cy="4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900" cy="4723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0DDF0" w14:textId="77777777" w:rsidR="00482880" w:rsidRDefault="00482880" w:rsidP="00D13A01">
      <w:r>
        <w:separator/>
      </w:r>
    </w:p>
  </w:footnote>
  <w:footnote w:type="continuationSeparator" w:id="0">
    <w:p w14:paraId="601A43CC" w14:textId="77777777" w:rsidR="00482880" w:rsidRDefault="00482880" w:rsidP="00D13A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C72D7" w14:textId="529638DA" w:rsidR="00D13A01" w:rsidRDefault="00D13A01" w:rsidP="00D13A01">
    <w:pPr>
      <w:pStyle w:val="Header"/>
      <w:jc w:val="center"/>
    </w:pPr>
  </w:p>
  <w:p w14:paraId="680FF47C" w14:textId="47232B76" w:rsidR="00762F43" w:rsidRDefault="00762F43" w:rsidP="00D13A01">
    <w:pPr>
      <w:pStyle w:val="Header"/>
      <w:jc w:val="center"/>
    </w:pPr>
  </w:p>
  <w:p w14:paraId="2B4735B8" w14:textId="65E4A43D" w:rsidR="00762F43" w:rsidRDefault="00762F43" w:rsidP="00D13A01">
    <w:pPr>
      <w:pStyle w:val="Header"/>
      <w:jc w:val="center"/>
    </w:pPr>
  </w:p>
  <w:p w14:paraId="0F7DB48B" w14:textId="6484000D" w:rsidR="00762F43" w:rsidRDefault="00762F43" w:rsidP="00D13A01">
    <w:pPr>
      <w:pStyle w:val="Header"/>
      <w:jc w:val="center"/>
    </w:pPr>
  </w:p>
  <w:p w14:paraId="3702DE78" w14:textId="041D8314" w:rsidR="00762F43" w:rsidRDefault="00762F43" w:rsidP="00D13A01">
    <w:pPr>
      <w:pStyle w:val="Header"/>
      <w:jc w:val="center"/>
    </w:pPr>
  </w:p>
  <w:p w14:paraId="7B3A55CD" w14:textId="07FA9AE1" w:rsidR="00762F43" w:rsidRDefault="00762F43" w:rsidP="00D13A01">
    <w:pPr>
      <w:pStyle w:val="Header"/>
      <w:jc w:val="center"/>
    </w:pPr>
  </w:p>
  <w:p w14:paraId="34145187" w14:textId="77777777" w:rsidR="00762F43" w:rsidRDefault="00762F43" w:rsidP="00D13A0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20E60" w14:textId="03C72733" w:rsidR="004529D5" w:rsidRDefault="002B7ACA" w:rsidP="00DA6E49">
    <w:pPr>
      <w:pStyle w:val="Header"/>
      <w:ind w:left="-141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378D46" wp14:editId="762F3B71">
              <wp:simplePos x="0" y="0"/>
              <wp:positionH relativeFrom="margin">
                <wp:posOffset>714562</wp:posOffset>
              </wp:positionH>
              <wp:positionV relativeFrom="paragraph">
                <wp:posOffset>1006325</wp:posOffset>
              </wp:positionV>
              <wp:extent cx="5877966" cy="26371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77966" cy="26371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0EEB11" w14:textId="75D41122" w:rsidR="002B7ACA" w:rsidRPr="00DE2C73" w:rsidRDefault="00476187" w:rsidP="00D1614A">
                          <w:pPr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</w:pPr>
                          <w:r w:rsidRPr="00DE2C73">
                            <w:rPr>
                              <w:rFonts w:ascii="Montserrat" w:hAnsi="Montserrat"/>
                              <w:sz w:val="16"/>
                              <w:szCs w:val="16"/>
                              <w:lang w:val="es-PR"/>
                            </w:rPr>
                            <w:t>OFICINA CENTRAL DE COMPRAS, OBLIGACIONES Y ADJUDICACIONES DE FONDOS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78D4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6.25pt;margin-top:79.25pt;width:462.8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" filled="f" stroked="f" strokeweight=".5pt">
              <v:textbox>
                <w:txbxContent>
                  <w:p w14:paraId="520EEB11" w14:textId="75D41122" w:rsidR="002B7ACA" w:rsidRPr="00DE2C73" w:rsidRDefault="00476187" w:rsidP="00D1614A">
                    <w:pPr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</w:pPr>
                    <w:r w:rsidRPr="00DE2C73">
                      <w:rPr>
                        <w:rFonts w:ascii="Montserrat" w:hAnsi="Montserrat"/>
                        <w:sz w:val="16"/>
                        <w:szCs w:val="16"/>
                        <w:lang w:val="es-PR"/>
                      </w:rPr>
                      <w:t>OFICINA CENTRAL DE COMPRAS, OBLIGACIONES Y ADJUDICACIONES DE FONDOS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D576A">
      <w:rPr>
        <w:noProof/>
      </w:rPr>
      <w:drawing>
        <wp:inline distT="0" distB="0" distL="0" distR="0" wp14:anchorId="6D24F1C3" wp14:editId="79E61E12">
          <wp:extent cx="7820336" cy="1597290"/>
          <wp:effectExtent l="0" t="0" r="0" b="317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0336" cy="15972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843BA"/>
    <w:multiLevelType w:val="hybridMultilevel"/>
    <w:tmpl w:val="650E6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A31A7"/>
    <w:multiLevelType w:val="hybridMultilevel"/>
    <w:tmpl w:val="2A123CB0"/>
    <w:lvl w:ilvl="0" w:tplc="500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F0D19"/>
    <w:multiLevelType w:val="multilevel"/>
    <w:tmpl w:val="B9600FA0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B982EA8"/>
    <w:multiLevelType w:val="hybridMultilevel"/>
    <w:tmpl w:val="C1487D66"/>
    <w:lvl w:ilvl="0" w:tplc="5FFCAD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63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E3164"/>
    <w:multiLevelType w:val="hybridMultilevel"/>
    <w:tmpl w:val="94F2850C"/>
    <w:lvl w:ilvl="0" w:tplc="7BC6BDA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B0F06A1"/>
    <w:multiLevelType w:val="hybridMultilevel"/>
    <w:tmpl w:val="3F8E8A76"/>
    <w:lvl w:ilvl="0" w:tplc="1ADCDB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BC1D09"/>
    <w:multiLevelType w:val="hybridMultilevel"/>
    <w:tmpl w:val="0F66F6F0"/>
    <w:lvl w:ilvl="0" w:tplc="0882E2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3448B"/>
    <w:multiLevelType w:val="multilevel"/>
    <w:tmpl w:val="F848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7EE2CCB"/>
    <w:multiLevelType w:val="multilevel"/>
    <w:tmpl w:val="C4AC6EC8"/>
    <w:lvl w:ilvl="0">
      <w:start w:val="1"/>
      <w:numFmt w:val="none"/>
      <w:lvlText w:val="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hint="default"/>
        <w:b/>
        <w:sz w:val="22"/>
        <w:szCs w:val="22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FFA5B89"/>
    <w:multiLevelType w:val="hybridMultilevel"/>
    <w:tmpl w:val="9D64A378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882E292">
      <w:start w:val="1"/>
      <w:numFmt w:val="lowerLetter"/>
      <w:lvlText w:val="%2."/>
      <w:lvlJc w:val="left"/>
      <w:pPr>
        <w:ind w:left="2790" w:hanging="360"/>
      </w:pPr>
      <w:rPr>
        <w:b/>
      </w:rPr>
    </w:lvl>
    <w:lvl w:ilvl="2" w:tplc="8F623E74">
      <w:start w:val="1"/>
      <w:numFmt w:val="upperLetter"/>
      <w:lvlText w:val="%3."/>
      <w:lvlJc w:val="left"/>
      <w:pPr>
        <w:ind w:left="3690" w:hanging="360"/>
      </w:pPr>
      <w:rPr>
        <w:rFonts w:hint="default"/>
      </w:rPr>
    </w:lvl>
    <w:lvl w:ilvl="3" w:tplc="F664DA8E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 w:tplc="A9B2A382">
      <w:start w:val="7"/>
      <w:numFmt w:val="decimal"/>
      <w:lvlText w:val="%5."/>
      <w:lvlJc w:val="left"/>
      <w:pPr>
        <w:ind w:left="495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A01"/>
    <w:rsid w:val="001A36B8"/>
    <w:rsid w:val="00214186"/>
    <w:rsid w:val="002B7ACA"/>
    <w:rsid w:val="00316BE3"/>
    <w:rsid w:val="003F07B6"/>
    <w:rsid w:val="004529D5"/>
    <w:rsid w:val="00476187"/>
    <w:rsid w:val="00482880"/>
    <w:rsid w:val="004D576A"/>
    <w:rsid w:val="00517E77"/>
    <w:rsid w:val="0057340A"/>
    <w:rsid w:val="005E6DB1"/>
    <w:rsid w:val="00623028"/>
    <w:rsid w:val="006B4F2C"/>
    <w:rsid w:val="00762F43"/>
    <w:rsid w:val="00763629"/>
    <w:rsid w:val="00770554"/>
    <w:rsid w:val="008458CE"/>
    <w:rsid w:val="008762CF"/>
    <w:rsid w:val="008A376C"/>
    <w:rsid w:val="008D05E2"/>
    <w:rsid w:val="00911C43"/>
    <w:rsid w:val="009464D0"/>
    <w:rsid w:val="0099588B"/>
    <w:rsid w:val="009B5764"/>
    <w:rsid w:val="00AA6183"/>
    <w:rsid w:val="00BB7A03"/>
    <w:rsid w:val="00C777FC"/>
    <w:rsid w:val="00CC026A"/>
    <w:rsid w:val="00D13A01"/>
    <w:rsid w:val="00D1614A"/>
    <w:rsid w:val="00DA6E49"/>
    <w:rsid w:val="00DB3601"/>
    <w:rsid w:val="00DE2C73"/>
    <w:rsid w:val="00E924DF"/>
    <w:rsid w:val="00F31414"/>
    <w:rsid w:val="00F434C2"/>
    <w:rsid w:val="00F45647"/>
    <w:rsid w:val="00FD4C3D"/>
    <w:rsid w:val="00FF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94F1A9"/>
  <w15:chartTrackingRefBased/>
  <w15:docId w15:val="{B4F920D3-CA8E-584F-8EEF-EE30F0B57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A01"/>
  </w:style>
  <w:style w:type="paragraph" w:styleId="Footer">
    <w:name w:val="footer"/>
    <w:basedOn w:val="Normal"/>
    <w:link w:val="FooterChar"/>
    <w:uiPriority w:val="99"/>
    <w:unhideWhenUsed/>
    <w:rsid w:val="00D13A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A01"/>
  </w:style>
  <w:style w:type="table" w:styleId="TableGrid">
    <w:name w:val="Table Grid"/>
    <w:basedOn w:val="TableNormal"/>
    <w:uiPriority w:val="39"/>
    <w:rsid w:val="008458CE"/>
    <w:pPr>
      <w:jc w:val="both"/>
    </w:pPr>
    <w:rPr>
      <w:rFonts w:eastAsia="MS Minch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458CE"/>
    <w:pPr>
      <w:ind w:left="720"/>
      <w:contextualSpacing/>
      <w:jc w:val="both"/>
    </w:pPr>
    <w:rPr>
      <w:rFonts w:eastAsia="MS Minch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4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19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PropuestasEmergencia@de.pr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D0E8E18FFA72468C7F385E386A7ECC" ma:contentTypeVersion="9" ma:contentTypeDescription="Create a new document." ma:contentTypeScope="" ma:versionID="53978b54d00fb8ffe2254ff1484aa0fc">
  <xsd:schema xmlns:xsd="http://www.w3.org/2001/XMLSchema" xmlns:xs="http://www.w3.org/2001/XMLSchema" xmlns:p="http://schemas.microsoft.com/office/2006/metadata/properties" xmlns:ns3="600f481e-0f36-460c-9503-ebb90ca5bf40" targetNamespace="http://schemas.microsoft.com/office/2006/metadata/properties" ma:root="true" ma:fieldsID="8a3f54c7d877bb21238060e49f44a9e5" ns3:_="">
    <xsd:import namespace="600f481e-0f36-460c-9503-ebb90ca5bf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f481e-0f36-460c-9503-ebb90ca5bf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5E1C6-8519-4051-96AB-38B27C5011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380AFA-416B-4B2F-8CD8-9EB038262A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7ED41F-DD93-45A6-BC18-992446F5C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0f481e-0f36-460c-9503-ebb90ca5bf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 Suarez</dc:creator>
  <cp:keywords/>
  <dc:description/>
  <cp:lastModifiedBy>Norma J. Rolon Barada</cp:lastModifiedBy>
  <cp:revision>6</cp:revision>
  <cp:lastPrinted>2021-02-07T21:01:00Z</cp:lastPrinted>
  <dcterms:created xsi:type="dcterms:W3CDTF">2021-05-17T19:12:00Z</dcterms:created>
  <dcterms:modified xsi:type="dcterms:W3CDTF">2021-05-19T21:04:00Z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0x01010012D0E8E18FFA72468C7F385E386A7ECC</vt:lpwstr>
  </property>
</Properties>
</file>