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68B1" w14:textId="6F1AE1EC" w:rsidR="00457102" w:rsidRPr="00B54350" w:rsidRDefault="001A39CF" w:rsidP="00B54350">
      <w:pPr>
        <w:spacing w:after="0" w:line="240" w:lineRule="auto"/>
        <w:jc w:val="center"/>
        <w:rPr>
          <w:b/>
          <w:sz w:val="32"/>
          <w:szCs w:val="32"/>
        </w:rPr>
      </w:pPr>
      <w:r w:rsidRPr="00B54350">
        <w:rPr>
          <w:b/>
          <w:sz w:val="32"/>
          <w:szCs w:val="32"/>
        </w:rPr>
        <w:t xml:space="preserve">Puntos de </w:t>
      </w:r>
      <w:r w:rsidR="0061544F">
        <w:rPr>
          <w:b/>
          <w:sz w:val="32"/>
          <w:szCs w:val="32"/>
        </w:rPr>
        <w:t>Criterio</w:t>
      </w:r>
      <w:r w:rsidR="0061544F" w:rsidRPr="00B54350">
        <w:rPr>
          <w:b/>
          <w:sz w:val="32"/>
          <w:szCs w:val="32"/>
        </w:rPr>
        <w:t xml:space="preserve"> </w:t>
      </w:r>
      <w:r w:rsidRPr="00B54350">
        <w:rPr>
          <w:b/>
          <w:sz w:val="32"/>
          <w:szCs w:val="32"/>
        </w:rPr>
        <w:t>para Velar por la Calidad</w:t>
      </w:r>
      <w:r w:rsidR="007A314A" w:rsidRPr="00B54350">
        <w:rPr>
          <w:b/>
          <w:sz w:val="32"/>
          <w:szCs w:val="32"/>
        </w:rPr>
        <w:t xml:space="preserve"> </w:t>
      </w:r>
      <w:r w:rsidRPr="00B54350">
        <w:rPr>
          <w:b/>
          <w:sz w:val="32"/>
          <w:szCs w:val="32"/>
        </w:rPr>
        <w:t>(</w:t>
      </w:r>
      <w:r w:rsidR="00E71F0E" w:rsidRPr="00E71F0E">
        <w:rPr>
          <w:b/>
          <w:i/>
          <w:sz w:val="32"/>
          <w:szCs w:val="32"/>
        </w:rPr>
        <w:t>BoQ</w:t>
      </w:r>
      <w:r w:rsidR="00E71F0E">
        <w:rPr>
          <w:b/>
          <w:sz w:val="32"/>
          <w:szCs w:val="32"/>
        </w:rPr>
        <w:t xml:space="preserve">, por sus siglas en inglés, </w:t>
      </w:r>
      <w:r w:rsidR="006C4A16">
        <w:rPr>
          <w:b/>
          <w:sz w:val="32"/>
          <w:szCs w:val="32"/>
        </w:rPr>
        <w:t>Revisados</w:t>
      </w:r>
      <w:r w:rsidRPr="00B54350">
        <w:rPr>
          <w:b/>
          <w:sz w:val="32"/>
          <w:szCs w:val="32"/>
        </w:rPr>
        <w:t>-PR)</w:t>
      </w:r>
    </w:p>
    <w:p w14:paraId="07904763" w14:textId="726C4A4E" w:rsidR="00457102" w:rsidRPr="00B54350" w:rsidRDefault="00FF1B51" w:rsidP="00B54350">
      <w:pPr>
        <w:spacing w:after="0" w:line="240" w:lineRule="auto"/>
        <w:jc w:val="center"/>
        <w:rPr>
          <w:b/>
          <w:sz w:val="32"/>
          <w:szCs w:val="32"/>
        </w:rPr>
      </w:pPr>
      <w:r w:rsidRPr="00B54350">
        <w:rPr>
          <w:b/>
          <w:sz w:val="32"/>
          <w:szCs w:val="32"/>
        </w:rPr>
        <w:t>de</w:t>
      </w:r>
      <w:r w:rsidR="0061544F">
        <w:rPr>
          <w:b/>
          <w:sz w:val="32"/>
          <w:szCs w:val="32"/>
        </w:rPr>
        <w:t>l</w:t>
      </w:r>
      <w:r w:rsidR="001A39CF" w:rsidRPr="00B54350">
        <w:rPr>
          <w:b/>
          <w:sz w:val="32"/>
          <w:szCs w:val="32"/>
        </w:rPr>
        <w:t xml:space="preserve"> S</w:t>
      </w:r>
      <w:r w:rsidR="00AC6D9A" w:rsidRPr="00B54350">
        <w:rPr>
          <w:b/>
          <w:sz w:val="32"/>
          <w:szCs w:val="32"/>
        </w:rPr>
        <w:t xml:space="preserve">istema </w:t>
      </w:r>
      <w:r w:rsidR="0018486D">
        <w:rPr>
          <w:b/>
          <w:sz w:val="32"/>
          <w:szCs w:val="32"/>
        </w:rPr>
        <w:t>de</w:t>
      </w:r>
      <w:r w:rsidRPr="00B54350">
        <w:rPr>
          <w:b/>
          <w:sz w:val="32"/>
          <w:szCs w:val="32"/>
        </w:rPr>
        <w:t xml:space="preserve"> </w:t>
      </w:r>
      <w:r w:rsidR="001A39CF" w:rsidRPr="00B54350">
        <w:rPr>
          <w:b/>
          <w:sz w:val="32"/>
          <w:szCs w:val="32"/>
        </w:rPr>
        <w:t>A</w:t>
      </w:r>
      <w:r w:rsidR="00AC6D9A" w:rsidRPr="00B54350">
        <w:rPr>
          <w:b/>
          <w:sz w:val="32"/>
          <w:szCs w:val="32"/>
        </w:rPr>
        <w:t>poyo</w:t>
      </w:r>
      <w:r w:rsidR="001A39CF" w:rsidRPr="00B54350">
        <w:rPr>
          <w:b/>
          <w:sz w:val="32"/>
          <w:szCs w:val="32"/>
        </w:rPr>
        <w:t xml:space="preserve"> </w:t>
      </w:r>
      <w:r w:rsidRPr="00B54350">
        <w:rPr>
          <w:b/>
          <w:sz w:val="32"/>
          <w:szCs w:val="32"/>
        </w:rPr>
        <w:t>del</w:t>
      </w:r>
      <w:r w:rsidR="001A39CF" w:rsidRPr="00B54350">
        <w:rPr>
          <w:b/>
          <w:sz w:val="32"/>
          <w:szCs w:val="32"/>
        </w:rPr>
        <w:t xml:space="preserve"> Comportamiento Positivo</w:t>
      </w:r>
      <w:r w:rsidR="00865006" w:rsidRPr="00B54350">
        <w:rPr>
          <w:b/>
          <w:sz w:val="32"/>
          <w:szCs w:val="32"/>
        </w:rPr>
        <w:t xml:space="preserve"> </w:t>
      </w:r>
      <w:r w:rsidR="003D3B91">
        <w:rPr>
          <w:b/>
          <w:sz w:val="32"/>
          <w:szCs w:val="32"/>
        </w:rPr>
        <w:t>a N</w:t>
      </w:r>
      <w:r w:rsidRPr="00B54350">
        <w:rPr>
          <w:b/>
          <w:sz w:val="32"/>
          <w:szCs w:val="32"/>
        </w:rPr>
        <w:t>ivel Escolar</w:t>
      </w:r>
      <w:r w:rsidR="003D3B91">
        <w:rPr>
          <w:b/>
          <w:sz w:val="32"/>
          <w:szCs w:val="32"/>
        </w:rPr>
        <w:t xml:space="preserve"> (</w:t>
      </w:r>
      <w:r w:rsidR="0061544F">
        <w:rPr>
          <w:b/>
          <w:sz w:val="32"/>
          <w:szCs w:val="32"/>
        </w:rPr>
        <w:t>PBIS</w:t>
      </w:r>
      <w:r w:rsidR="003D3B91">
        <w:rPr>
          <w:b/>
          <w:sz w:val="32"/>
          <w:szCs w:val="32"/>
        </w:rPr>
        <w:t>)</w:t>
      </w:r>
    </w:p>
    <w:p w14:paraId="450F68D2" w14:textId="77777777" w:rsidR="001A39CF" w:rsidRPr="003D72E3" w:rsidRDefault="001A39CF" w:rsidP="00B54350">
      <w:pPr>
        <w:jc w:val="center"/>
        <w:rPr>
          <w:i/>
          <w:sz w:val="24"/>
          <w:szCs w:val="24"/>
          <w:lang w:val="en-US"/>
        </w:rPr>
      </w:pPr>
      <w:r w:rsidRPr="003D72E3">
        <w:rPr>
          <w:i/>
          <w:sz w:val="24"/>
          <w:szCs w:val="24"/>
          <w:lang w:val="en-US"/>
        </w:rPr>
        <w:t>Bechmarks of Quality (Revised-PR) for School-wide Positive Behavior Support Systems (SW-PBSS)</w:t>
      </w:r>
    </w:p>
    <w:p w14:paraId="7B35218B" w14:textId="77777777" w:rsidR="00865006" w:rsidRPr="00017DE9" w:rsidRDefault="00017DE9" w:rsidP="00865006">
      <w:pPr>
        <w:rPr>
          <w:b/>
          <w:sz w:val="24"/>
          <w:szCs w:val="24"/>
        </w:rPr>
      </w:pPr>
      <w:r w:rsidRPr="00017DE9">
        <w:rPr>
          <w:rFonts w:cs="Cambria"/>
          <w:b/>
          <w:sz w:val="24"/>
          <w:szCs w:val="24"/>
          <w:lang w:val="es-ES_tradnl"/>
        </w:rPr>
        <w:t>Cuándo</w:t>
      </w:r>
      <w:r w:rsidR="00865006" w:rsidRPr="00017DE9">
        <w:rPr>
          <w:b/>
          <w:sz w:val="24"/>
          <w:szCs w:val="24"/>
        </w:rPr>
        <w:t xml:space="preserve"> y Porqué</w:t>
      </w:r>
    </w:p>
    <w:p w14:paraId="4054C8DB" w14:textId="4A159C43" w:rsidR="00865006" w:rsidRDefault="0026014A" w:rsidP="00B54350">
      <w:pPr>
        <w:spacing w:after="0" w:line="240" w:lineRule="auto"/>
        <w:jc w:val="both"/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Los </w:t>
      </w:r>
      <w:r w:rsidR="0061544F">
        <w:rPr>
          <w:i/>
          <w:sz w:val="24"/>
          <w:szCs w:val="24"/>
        </w:rPr>
        <w:t>Criterios</w:t>
      </w:r>
      <w:r w:rsidR="0061544F" w:rsidRPr="0026014A">
        <w:rPr>
          <w:i/>
          <w:sz w:val="24"/>
          <w:szCs w:val="24"/>
        </w:rPr>
        <w:t xml:space="preserve"> </w:t>
      </w:r>
      <w:r w:rsidRPr="0026014A">
        <w:rPr>
          <w:i/>
          <w:sz w:val="24"/>
          <w:szCs w:val="24"/>
        </w:rPr>
        <w:t>de Referencia para Velar por la Calidad (</w:t>
      </w:r>
      <w:r w:rsidR="006C4A16">
        <w:rPr>
          <w:i/>
          <w:sz w:val="24"/>
          <w:szCs w:val="24"/>
        </w:rPr>
        <w:t>Revisados</w:t>
      </w:r>
      <w:r w:rsidRPr="0026014A">
        <w:rPr>
          <w:i/>
          <w:sz w:val="24"/>
          <w:szCs w:val="24"/>
        </w:rPr>
        <w:t xml:space="preserve">-PR) de los Sistemas Establecidos para el Apoyo del Comportamiento </w:t>
      </w:r>
      <w:r w:rsidRPr="0061544F">
        <w:rPr>
          <w:i/>
          <w:sz w:val="24"/>
          <w:szCs w:val="24"/>
        </w:rPr>
        <w:t>Positivo a Nivel Escolar</w:t>
      </w:r>
      <w:r w:rsidRPr="0061544F">
        <w:rPr>
          <w:b/>
          <w:sz w:val="24"/>
          <w:szCs w:val="24"/>
        </w:rPr>
        <w:t xml:space="preserve"> </w:t>
      </w:r>
      <w:r w:rsidR="00865006" w:rsidRPr="0061544F">
        <w:rPr>
          <w:b/>
          <w:i/>
          <w:sz w:val="24"/>
          <w:lang w:val="es-ES"/>
        </w:rPr>
        <w:t>(</w:t>
      </w:r>
      <w:r w:rsidR="00B54350" w:rsidRPr="0061544F">
        <w:rPr>
          <w:b/>
          <w:i/>
          <w:sz w:val="24"/>
          <w:lang w:val="es-ES"/>
        </w:rPr>
        <w:t xml:space="preserve">Los </w:t>
      </w:r>
      <w:r w:rsidR="00865006" w:rsidRPr="0061544F">
        <w:rPr>
          <w:b/>
          <w:i/>
          <w:sz w:val="24"/>
          <w:lang w:val="es-ES"/>
        </w:rPr>
        <w:t xml:space="preserve">BoQ; </w:t>
      </w:r>
      <w:r w:rsidR="006C4A16" w:rsidRPr="0061544F">
        <w:rPr>
          <w:b/>
          <w:i/>
          <w:sz w:val="24"/>
          <w:lang w:val="es-ES"/>
        </w:rPr>
        <w:t>Revisados</w:t>
      </w:r>
      <w:r w:rsidR="00865006" w:rsidRPr="0061544F">
        <w:rPr>
          <w:b/>
          <w:i/>
          <w:sz w:val="24"/>
          <w:lang w:val="es-ES"/>
        </w:rPr>
        <w:t>-PR)</w:t>
      </w:r>
      <w:r w:rsidR="00865006" w:rsidRPr="0061544F">
        <w:rPr>
          <w:i/>
          <w:sz w:val="24"/>
          <w:lang w:val="es-ES"/>
        </w:rPr>
        <w:t xml:space="preserve"> debe ser completado </w:t>
      </w:r>
      <w:r w:rsidR="00B54350" w:rsidRPr="0061544F">
        <w:rPr>
          <w:i/>
          <w:sz w:val="24"/>
          <w:lang w:val="es-ES"/>
        </w:rPr>
        <w:t xml:space="preserve">durante </w:t>
      </w:r>
      <w:r w:rsidR="00B54350" w:rsidRPr="00923F6B">
        <w:rPr>
          <w:i/>
          <w:sz w:val="24"/>
          <w:lang w:val="es-ES"/>
        </w:rPr>
        <w:t xml:space="preserve">la primavera </w:t>
      </w:r>
      <w:r w:rsidR="00865006" w:rsidRPr="00923F6B">
        <w:rPr>
          <w:i/>
          <w:sz w:val="24"/>
          <w:lang w:val="es-ES"/>
        </w:rPr>
        <w:t>de cada año escolar</w:t>
      </w:r>
      <w:r w:rsidR="00865006" w:rsidRPr="0061544F">
        <w:rPr>
          <w:i/>
          <w:sz w:val="24"/>
          <w:lang w:val="es-ES"/>
        </w:rPr>
        <w:t xml:space="preserve"> (abril-mayo)</w:t>
      </w:r>
      <w:r w:rsidR="00B54350" w:rsidRPr="0061544F">
        <w:rPr>
          <w:i/>
          <w:sz w:val="24"/>
          <w:lang w:val="es-ES"/>
        </w:rPr>
        <w:t xml:space="preserve">. </w:t>
      </w:r>
      <w:r w:rsidR="00865006" w:rsidRPr="0061544F">
        <w:rPr>
          <w:i/>
          <w:sz w:val="24"/>
          <w:lang w:val="es-ES"/>
        </w:rPr>
        <w:t xml:space="preserve">Sin embargo, si es </w:t>
      </w:r>
      <w:r w:rsidR="00865006" w:rsidRPr="00923F6B">
        <w:rPr>
          <w:i/>
          <w:sz w:val="24"/>
          <w:lang w:val="es-ES"/>
        </w:rPr>
        <w:t>la primera ve</w:t>
      </w:r>
      <w:r w:rsidR="00865006" w:rsidRPr="0061544F">
        <w:rPr>
          <w:i/>
          <w:sz w:val="24"/>
          <w:lang w:val="es-ES"/>
        </w:rPr>
        <w:t xml:space="preserve">z que la escuela lo </w:t>
      </w:r>
      <w:r w:rsidR="00B54350" w:rsidRPr="0061544F">
        <w:rPr>
          <w:i/>
          <w:sz w:val="24"/>
          <w:lang w:val="es-ES"/>
        </w:rPr>
        <w:t>completa</w:t>
      </w:r>
      <w:r w:rsidR="00865006" w:rsidRPr="0061544F">
        <w:rPr>
          <w:i/>
          <w:sz w:val="24"/>
          <w:lang w:val="es-ES"/>
        </w:rPr>
        <w:t>, es rec</w:t>
      </w:r>
      <w:r w:rsidR="00B54350" w:rsidRPr="0061544F">
        <w:rPr>
          <w:i/>
          <w:sz w:val="24"/>
          <w:lang w:val="es-ES"/>
        </w:rPr>
        <w:t xml:space="preserve">omendable que el </w:t>
      </w:r>
      <w:r w:rsidR="00B54350" w:rsidRPr="00923F6B">
        <w:rPr>
          <w:i/>
          <w:sz w:val="24"/>
          <w:lang w:val="es-ES"/>
        </w:rPr>
        <w:t>equipo del Nivel</w:t>
      </w:r>
      <w:r w:rsidR="00865006" w:rsidRPr="00923F6B">
        <w:rPr>
          <w:i/>
          <w:sz w:val="24"/>
          <w:lang w:val="es-ES"/>
        </w:rPr>
        <w:t xml:space="preserve"> 1 de PB</w:t>
      </w:r>
      <w:r w:rsidR="006E68FF">
        <w:rPr>
          <w:i/>
          <w:sz w:val="24"/>
          <w:lang w:val="es-ES"/>
        </w:rPr>
        <w:t>I</w:t>
      </w:r>
      <w:r w:rsidR="00865006" w:rsidRPr="00923F6B">
        <w:rPr>
          <w:i/>
          <w:sz w:val="24"/>
          <w:lang w:val="es-ES"/>
        </w:rPr>
        <w:t>S lo complete tan pronto sea posible</w:t>
      </w:r>
      <w:r w:rsidR="00865006" w:rsidRPr="0061544F">
        <w:rPr>
          <w:i/>
          <w:sz w:val="24"/>
          <w:lang w:val="es-ES"/>
        </w:rPr>
        <w:t xml:space="preserve"> para obtener </w:t>
      </w:r>
      <w:r w:rsidR="00865006" w:rsidRPr="00923F6B">
        <w:rPr>
          <w:i/>
          <w:sz w:val="24"/>
          <w:lang w:val="es-ES"/>
        </w:rPr>
        <w:t>una puntuación base y desarrollar un plan de acción</w:t>
      </w:r>
      <w:r w:rsidR="00865006" w:rsidRPr="0061544F">
        <w:rPr>
          <w:i/>
          <w:sz w:val="24"/>
          <w:lang w:val="es-ES"/>
        </w:rPr>
        <w:t xml:space="preserve"> </w:t>
      </w:r>
      <w:r w:rsidR="00B54350" w:rsidRPr="0061544F">
        <w:rPr>
          <w:i/>
          <w:sz w:val="24"/>
          <w:lang w:val="es-ES"/>
        </w:rPr>
        <w:t>que permita</w:t>
      </w:r>
      <w:r w:rsidR="00865006" w:rsidRPr="0061544F">
        <w:rPr>
          <w:i/>
          <w:sz w:val="24"/>
          <w:lang w:val="es-ES"/>
        </w:rPr>
        <w:t xml:space="preserve"> la</w:t>
      </w:r>
      <w:r w:rsidR="00B54350" w:rsidRPr="0061544F">
        <w:rPr>
          <w:i/>
          <w:sz w:val="24"/>
          <w:lang w:val="es-ES"/>
        </w:rPr>
        <w:t xml:space="preserve"> implementación del Nivel 1 a nivel escolar. Los BoQ </w:t>
      </w:r>
      <w:r w:rsidR="0018486D" w:rsidRPr="0061544F">
        <w:rPr>
          <w:i/>
          <w:sz w:val="24"/>
          <w:lang w:val="es-ES"/>
        </w:rPr>
        <w:t>(</w:t>
      </w:r>
      <w:r w:rsidR="006C4A16" w:rsidRPr="0061544F">
        <w:rPr>
          <w:i/>
          <w:sz w:val="24"/>
          <w:lang w:val="es-ES"/>
        </w:rPr>
        <w:t>Revisados</w:t>
      </w:r>
      <w:r w:rsidR="0018486D" w:rsidRPr="0061544F">
        <w:rPr>
          <w:i/>
          <w:sz w:val="24"/>
          <w:lang w:val="es-ES"/>
        </w:rPr>
        <w:t xml:space="preserve">-PR) </w:t>
      </w:r>
      <w:r w:rsidR="00B54350" w:rsidRPr="0061544F">
        <w:rPr>
          <w:i/>
          <w:sz w:val="24"/>
          <w:lang w:val="es-ES"/>
        </w:rPr>
        <w:t>son utilizados</w:t>
      </w:r>
      <w:r w:rsidR="006C4A16" w:rsidRPr="0061544F">
        <w:rPr>
          <w:i/>
          <w:sz w:val="24"/>
          <w:lang w:val="es-ES"/>
        </w:rPr>
        <w:t xml:space="preserve"> por los </w:t>
      </w:r>
      <w:r w:rsidR="00B54350" w:rsidRPr="0061544F">
        <w:rPr>
          <w:i/>
          <w:sz w:val="24"/>
          <w:lang w:val="es-ES"/>
        </w:rPr>
        <w:t>equipo</w:t>
      </w:r>
      <w:r w:rsidR="006C4A16" w:rsidRPr="0061544F">
        <w:rPr>
          <w:i/>
          <w:sz w:val="24"/>
          <w:lang w:val="es-ES"/>
        </w:rPr>
        <w:t>s</w:t>
      </w:r>
      <w:r w:rsidR="00B54350" w:rsidRPr="0061544F">
        <w:rPr>
          <w:i/>
          <w:sz w:val="24"/>
          <w:lang w:val="es-ES"/>
        </w:rPr>
        <w:t xml:space="preserve"> </w:t>
      </w:r>
      <w:r w:rsidR="00865006" w:rsidRPr="00923F6B">
        <w:rPr>
          <w:i/>
          <w:sz w:val="24"/>
          <w:lang w:val="es-ES"/>
        </w:rPr>
        <w:t>para identi</w:t>
      </w:r>
      <w:r w:rsidR="00B54350" w:rsidRPr="00923F6B">
        <w:rPr>
          <w:i/>
          <w:sz w:val="24"/>
          <w:lang w:val="es-ES"/>
        </w:rPr>
        <w:t xml:space="preserve">ficar áreas de éxito, áreas a </w:t>
      </w:r>
      <w:r w:rsidR="006E68FF">
        <w:rPr>
          <w:i/>
          <w:sz w:val="24"/>
          <w:lang w:val="es-ES"/>
        </w:rPr>
        <w:t>desarrolla</w:t>
      </w:r>
      <w:r w:rsidR="006E68FF" w:rsidRPr="00923F6B">
        <w:rPr>
          <w:i/>
          <w:sz w:val="24"/>
          <w:lang w:val="es-ES"/>
        </w:rPr>
        <w:t>r</w:t>
      </w:r>
      <w:r w:rsidR="00B54350" w:rsidRPr="00923F6B">
        <w:rPr>
          <w:i/>
          <w:sz w:val="24"/>
          <w:lang w:val="es-ES"/>
        </w:rPr>
        <w:t>, y para</w:t>
      </w:r>
      <w:r w:rsidR="00865006" w:rsidRPr="00923F6B">
        <w:rPr>
          <w:i/>
          <w:sz w:val="24"/>
          <w:lang w:val="es-ES"/>
        </w:rPr>
        <w:t xml:space="preserve"> iden</w:t>
      </w:r>
      <w:r w:rsidR="00C16D80" w:rsidRPr="00923F6B">
        <w:rPr>
          <w:i/>
          <w:sz w:val="24"/>
          <w:lang w:val="es-ES"/>
        </w:rPr>
        <w:t>tificar escuelas modelo en la implementación de</w:t>
      </w:r>
      <w:r w:rsidR="006E68FF">
        <w:rPr>
          <w:i/>
          <w:sz w:val="24"/>
          <w:lang w:val="es-ES"/>
        </w:rPr>
        <w:t xml:space="preserve"> PBIS</w:t>
      </w:r>
      <w:r w:rsidR="00C16D80" w:rsidRPr="00923F6B">
        <w:rPr>
          <w:i/>
          <w:sz w:val="24"/>
          <w:lang w:val="es-ES"/>
        </w:rPr>
        <w:t>.</w:t>
      </w:r>
      <w:r w:rsidR="005A161E">
        <w:rPr>
          <w:i/>
          <w:sz w:val="24"/>
          <w:lang w:val="es-ES"/>
        </w:rPr>
        <w:t xml:space="preserve"> Si la escuela logró una puntuación de 70%, debe continuar completando el instrumento</w:t>
      </w:r>
      <w:r w:rsidR="00DC1AF7">
        <w:rPr>
          <w:i/>
          <w:sz w:val="24"/>
          <w:lang w:val="es-ES"/>
        </w:rPr>
        <w:t>, una vez al año,</w:t>
      </w:r>
      <w:r w:rsidR="005A161E">
        <w:rPr>
          <w:i/>
          <w:sz w:val="24"/>
          <w:lang w:val="es-ES"/>
        </w:rPr>
        <w:t xml:space="preserve"> para velar que se mantenga </w:t>
      </w:r>
      <w:r w:rsidR="00DC1AF7">
        <w:rPr>
          <w:i/>
          <w:sz w:val="24"/>
          <w:lang w:val="es-ES"/>
        </w:rPr>
        <w:t xml:space="preserve">la implementación de </w:t>
      </w:r>
      <w:r w:rsidR="005A161E">
        <w:rPr>
          <w:i/>
          <w:sz w:val="24"/>
          <w:lang w:val="es-ES"/>
        </w:rPr>
        <w:t xml:space="preserve"> Nivel 1.</w:t>
      </w:r>
    </w:p>
    <w:p w14:paraId="0FAA610A" w14:textId="77777777" w:rsidR="00B54350" w:rsidRPr="0026014A" w:rsidRDefault="00B54350" w:rsidP="00B54350">
      <w:pPr>
        <w:spacing w:after="0" w:line="240" w:lineRule="auto"/>
        <w:jc w:val="both"/>
        <w:rPr>
          <w:b/>
          <w:sz w:val="24"/>
          <w:szCs w:val="24"/>
        </w:rPr>
      </w:pPr>
    </w:p>
    <w:p w14:paraId="16596A31" w14:textId="77777777" w:rsidR="00865006" w:rsidRPr="00FD365C" w:rsidRDefault="00C16D80" w:rsidP="00C16D80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Procedimiento para C</w:t>
      </w:r>
      <w:r w:rsidR="00865006" w:rsidRPr="00B11D61">
        <w:rPr>
          <w:b/>
          <w:sz w:val="24"/>
          <w:lang w:val="es-ES"/>
        </w:rPr>
        <w:t>ompletar</w:t>
      </w:r>
      <w:r>
        <w:rPr>
          <w:b/>
          <w:sz w:val="24"/>
          <w:lang w:val="es-ES"/>
        </w:rPr>
        <w:t xml:space="preserve"> el Documento</w:t>
      </w:r>
    </w:p>
    <w:p w14:paraId="7F4B9E0F" w14:textId="77777777" w:rsidR="00865006" w:rsidRPr="00166DD3" w:rsidRDefault="00865006" w:rsidP="0018486D">
      <w:pPr>
        <w:spacing w:after="0" w:line="240" w:lineRule="auto"/>
        <w:jc w:val="both"/>
        <w:rPr>
          <w:b/>
          <w:i/>
          <w:sz w:val="24"/>
          <w:lang w:val="es-ES"/>
        </w:rPr>
      </w:pPr>
      <w:r w:rsidRPr="00166DD3">
        <w:rPr>
          <w:b/>
          <w:i/>
          <w:sz w:val="24"/>
          <w:lang w:val="es-ES"/>
        </w:rPr>
        <w:t>Paso 1 –</w:t>
      </w:r>
      <w:r w:rsidR="00C16D80">
        <w:rPr>
          <w:b/>
          <w:i/>
          <w:sz w:val="24"/>
          <w:lang w:val="es-ES"/>
        </w:rPr>
        <w:t xml:space="preserve"> </w:t>
      </w:r>
      <w:r w:rsidRPr="00166DD3">
        <w:rPr>
          <w:b/>
          <w:i/>
          <w:sz w:val="24"/>
          <w:lang w:val="es-ES"/>
        </w:rPr>
        <w:t>Preparación de</w:t>
      </w:r>
      <w:r>
        <w:rPr>
          <w:b/>
          <w:i/>
          <w:sz w:val="24"/>
          <w:lang w:val="es-ES"/>
        </w:rPr>
        <w:t xml:space="preserve">l </w:t>
      </w:r>
      <w:r w:rsidR="00C16D80">
        <w:rPr>
          <w:b/>
          <w:i/>
          <w:sz w:val="24"/>
          <w:lang w:val="es-ES"/>
        </w:rPr>
        <w:t>Entrenador/Coach</w:t>
      </w:r>
    </w:p>
    <w:p w14:paraId="12FB9180" w14:textId="3A189114" w:rsidR="00865006" w:rsidRPr="00AC6D9A" w:rsidRDefault="00865006" w:rsidP="0018486D">
      <w:pPr>
        <w:spacing w:after="0" w:line="240" w:lineRule="auto"/>
        <w:jc w:val="both"/>
        <w:rPr>
          <w:sz w:val="24"/>
          <w:lang w:val="es-ES"/>
        </w:rPr>
      </w:pPr>
      <w:r w:rsidRPr="00AC6D9A">
        <w:rPr>
          <w:sz w:val="24"/>
          <w:lang w:val="es-ES"/>
        </w:rPr>
        <w:t xml:space="preserve">El </w:t>
      </w:r>
      <w:r w:rsidR="00C16D80" w:rsidRPr="00C16D80">
        <w:rPr>
          <w:i/>
          <w:sz w:val="24"/>
          <w:lang w:val="es-ES"/>
        </w:rPr>
        <w:t>coach</w:t>
      </w:r>
      <w:r w:rsidR="00C16D80">
        <w:rPr>
          <w:sz w:val="24"/>
          <w:lang w:val="es-ES"/>
        </w:rPr>
        <w:t xml:space="preserve"> estará </w:t>
      </w:r>
      <w:r w:rsidRPr="00AC6D9A">
        <w:rPr>
          <w:sz w:val="24"/>
          <w:lang w:val="es-ES"/>
        </w:rPr>
        <w:t>familiarizado con los reactivos específicos</w:t>
      </w:r>
      <w:r w:rsidR="0018486D">
        <w:rPr>
          <w:sz w:val="24"/>
          <w:lang w:val="es-ES"/>
        </w:rPr>
        <w:t xml:space="preserve"> de</w:t>
      </w:r>
      <w:r w:rsidRPr="00AC6D9A">
        <w:rPr>
          <w:sz w:val="24"/>
          <w:lang w:val="es-ES"/>
        </w:rPr>
        <w:t xml:space="preserve"> </w:t>
      </w:r>
      <w:r w:rsidR="0018486D">
        <w:rPr>
          <w:i/>
          <w:sz w:val="24"/>
          <w:lang w:val="es-ES"/>
        </w:rPr>
        <w:t>Los BoQ (</w:t>
      </w:r>
      <w:r w:rsidR="006C4A16">
        <w:rPr>
          <w:i/>
          <w:sz w:val="24"/>
          <w:lang w:val="es-ES"/>
        </w:rPr>
        <w:t>Revisados</w:t>
      </w:r>
      <w:r w:rsidR="0018486D">
        <w:rPr>
          <w:i/>
          <w:sz w:val="24"/>
          <w:lang w:val="es-ES"/>
        </w:rPr>
        <w:t xml:space="preserve">-PR) </w:t>
      </w:r>
      <w:r w:rsidR="0018486D">
        <w:rPr>
          <w:sz w:val="24"/>
          <w:lang w:val="es-ES"/>
        </w:rPr>
        <w:t xml:space="preserve">antes de su </w:t>
      </w:r>
      <w:r w:rsidRPr="00AC6D9A">
        <w:rPr>
          <w:sz w:val="24"/>
          <w:lang w:val="es-ES"/>
        </w:rPr>
        <w:t xml:space="preserve">reunión </w:t>
      </w:r>
      <w:r w:rsidR="0018486D">
        <w:rPr>
          <w:sz w:val="24"/>
          <w:lang w:val="es-ES"/>
        </w:rPr>
        <w:t xml:space="preserve">con el </w:t>
      </w:r>
      <w:r w:rsidRPr="00AC6D9A">
        <w:rPr>
          <w:sz w:val="24"/>
          <w:lang w:val="es-ES"/>
        </w:rPr>
        <w:t xml:space="preserve">equipo </w:t>
      </w:r>
      <w:r w:rsidR="006E68FF">
        <w:rPr>
          <w:sz w:val="24"/>
          <w:lang w:val="es-ES"/>
        </w:rPr>
        <w:t xml:space="preserve">PBIS </w:t>
      </w:r>
      <w:r w:rsidRPr="00AC6D9A">
        <w:rPr>
          <w:sz w:val="24"/>
          <w:lang w:val="es-ES"/>
        </w:rPr>
        <w:t xml:space="preserve">de la escuela.  </w:t>
      </w:r>
      <w:r w:rsidR="0018486D" w:rsidRPr="00923F6B">
        <w:rPr>
          <w:sz w:val="24"/>
          <w:lang w:val="es-ES"/>
        </w:rPr>
        <w:t xml:space="preserve">El </w:t>
      </w:r>
      <w:r w:rsidR="0018486D" w:rsidRPr="00923F6B">
        <w:rPr>
          <w:i/>
          <w:sz w:val="24"/>
          <w:lang w:val="es-ES"/>
        </w:rPr>
        <w:t>coach</w:t>
      </w:r>
      <w:r w:rsidR="0018486D" w:rsidRPr="00923F6B">
        <w:rPr>
          <w:sz w:val="24"/>
          <w:lang w:val="es-ES"/>
        </w:rPr>
        <w:t xml:space="preserve"> ofrecerá una puntuación tentativa a cada uno de los 53 reactivos</w:t>
      </w:r>
      <w:r w:rsidR="0018486D" w:rsidRPr="006E68FF">
        <w:rPr>
          <w:sz w:val="24"/>
          <w:lang w:val="es-ES"/>
        </w:rPr>
        <w:t xml:space="preserve"> directamente en la hoja de </w:t>
      </w:r>
      <w:r w:rsidR="0018486D" w:rsidRPr="006E68FF">
        <w:rPr>
          <w:i/>
          <w:sz w:val="24"/>
          <w:lang w:val="es-ES"/>
        </w:rPr>
        <w:t>Los BoQ (</w:t>
      </w:r>
      <w:r w:rsidR="006C4A16" w:rsidRPr="006E68FF">
        <w:rPr>
          <w:i/>
          <w:sz w:val="24"/>
          <w:lang w:val="es-ES"/>
        </w:rPr>
        <w:t>Revisados</w:t>
      </w:r>
      <w:r w:rsidR="0018486D" w:rsidRPr="006E68FF">
        <w:rPr>
          <w:i/>
          <w:sz w:val="24"/>
          <w:lang w:val="es-ES"/>
        </w:rPr>
        <w:t xml:space="preserve">-PR), </w:t>
      </w:r>
      <w:r w:rsidR="0018486D" w:rsidRPr="006E68FF">
        <w:rPr>
          <w:sz w:val="24"/>
          <w:lang w:val="es-ES"/>
        </w:rPr>
        <w:t xml:space="preserve">basándose en su </w:t>
      </w:r>
      <w:r w:rsidR="0018486D" w:rsidRPr="00923F6B">
        <w:rPr>
          <w:sz w:val="24"/>
          <w:lang w:val="es-ES"/>
        </w:rPr>
        <w:t xml:space="preserve">experiencia, su mejor juicio </w:t>
      </w:r>
      <w:r w:rsidR="006E68FF">
        <w:rPr>
          <w:sz w:val="24"/>
          <w:lang w:val="es-ES"/>
        </w:rPr>
        <w:t xml:space="preserve">al </w:t>
      </w:r>
      <w:r w:rsidR="0018486D" w:rsidRPr="00923F6B">
        <w:rPr>
          <w:sz w:val="24"/>
          <w:lang w:val="es-ES"/>
        </w:rPr>
        <w:t>trabaja</w:t>
      </w:r>
      <w:r w:rsidR="006E68FF">
        <w:rPr>
          <w:sz w:val="24"/>
          <w:lang w:val="es-ES"/>
        </w:rPr>
        <w:t>r</w:t>
      </w:r>
      <w:r w:rsidR="0018486D" w:rsidRPr="00923F6B">
        <w:rPr>
          <w:sz w:val="24"/>
          <w:lang w:val="es-ES"/>
        </w:rPr>
        <w:t xml:space="preserve"> con esa escuela, y haciendo uso de las </w:t>
      </w:r>
      <w:r w:rsidRPr="00923F6B">
        <w:rPr>
          <w:sz w:val="24"/>
          <w:lang w:val="es-ES"/>
        </w:rPr>
        <w:t>descripciones</w:t>
      </w:r>
      <w:r w:rsidRPr="00AC6D9A">
        <w:rPr>
          <w:sz w:val="24"/>
          <w:lang w:val="es-ES"/>
        </w:rPr>
        <w:t xml:space="preserve"> y ejemplos</w:t>
      </w:r>
      <w:r w:rsidR="0018486D">
        <w:rPr>
          <w:sz w:val="24"/>
          <w:lang w:val="es-ES"/>
        </w:rPr>
        <w:t xml:space="preserve"> provistos en el documento. </w:t>
      </w:r>
      <w:r w:rsidRPr="00AC6D9A">
        <w:rPr>
          <w:sz w:val="24"/>
          <w:lang w:val="es-ES"/>
        </w:rPr>
        <w:t xml:space="preserve">No </w:t>
      </w:r>
      <w:r w:rsidR="0018486D">
        <w:rPr>
          <w:sz w:val="24"/>
          <w:lang w:val="es-ES"/>
        </w:rPr>
        <w:t>se dejará ningún</w:t>
      </w:r>
      <w:r w:rsidRPr="00AC6D9A">
        <w:rPr>
          <w:sz w:val="24"/>
          <w:lang w:val="es-ES"/>
        </w:rPr>
        <w:t xml:space="preserve"> </w:t>
      </w:r>
      <w:r w:rsidR="002D0BD0" w:rsidRPr="00AC6D9A">
        <w:rPr>
          <w:sz w:val="24"/>
          <w:lang w:val="es-ES"/>
        </w:rPr>
        <w:t>reactivo</w:t>
      </w:r>
      <w:r w:rsidRPr="00AC6D9A">
        <w:rPr>
          <w:sz w:val="24"/>
          <w:lang w:val="es-ES"/>
        </w:rPr>
        <w:t xml:space="preserve"> </w:t>
      </w:r>
      <w:r w:rsidR="0018486D">
        <w:rPr>
          <w:sz w:val="24"/>
          <w:lang w:val="es-ES"/>
        </w:rPr>
        <w:t xml:space="preserve">sin una puntuación. </w:t>
      </w:r>
      <w:r w:rsidRPr="00AC6D9A">
        <w:rPr>
          <w:sz w:val="24"/>
          <w:lang w:val="es-ES"/>
        </w:rPr>
        <w:t xml:space="preserve">  </w:t>
      </w:r>
    </w:p>
    <w:p w14:paraId="58098C47" w14:textId="77777777" w:rsidR="0018486D" w:rsidRDefault="0018486D" w:rsidP="00B54350">
      <w:pPr>
        <w:jc w:val="both"/>
        <w:rPr>
          <w:b/>
          <w:i/>
          <w:sz w:val="24"/>
          <w:lang w:val="es-ES"/>
        </w:rPr>
      </w:pPr>
    </w:p>
    <w:p w14:paraId="01576327" w14:textId="77777777" w:rsidR="0018486D" w:rsidRDefault="00865006" w:rsidP="0018486D">
      <w:pPr>
        <w:spacing w:after="0" w:line="240" w:lineRule="auto"/>
        <w:jc w:val="both"/>
        <w:rPr>
          <w:b/>
          <w:i/>
          <w:sz w:val="24"/>
          <w:lang w:val="es-ES"/>
        </w:rPr>
      </w:pPr>
      <w:r w:rsidRPr="00166DD3">
        <w:rPr>
          <w:b/>
          <w:i/>
          <w:sz w:val="24"/>
          <w:lang w:val="es-ES"/>
        </w:rPr>
        <w:t xml:space="preserve">Paso </w:t>
      </w:r>
      <w:r w:rsidR="0018486D">
        <w:rPr>
          <w:b/>
          <w:i/>
          <w:sz w:val="24"/>
          <w:lang w:val="es-ES"/>
        </w:rPr>
        <w:t xml:space="preserve">2 – </w:t>
      </w:r>
      <w:r w:rsidR="00F61708">
        <w:rPr>
          <w:b/>
          <w:i/>
          <w:sz w:val="24"/>
          <w:lang w:val="es-ES"/>
        </w:rPr>
        <w:t>Reunión de</w:t>
      </w:r>
      <w:r w:rsidR="00C348DE">
        <w:rPr>
          <w:b/>
          <w:i/>
          <w:sz w:val="24"/>
          <w:lang w:val="es-ES"/>
        </w:rPr>
        <w:t xml:space="preserve"> E</w:t>
      </w:r>
      <w:r>
        <w:rPr>
          <w:b/>
          <w:i/>
          <w:sz w:val="24"/>
          <w:lang w:val="es-ES"/>
        </w:rPr>
        <w:t xml:space="preserve">quipo </w:t>
      </w:r>
    </w:p>
    <w:p w14:paraId="10837D1A" w14:textId="12BB7C30" w:rsidR="000E1C35" w:rsidRDefault="000E1C35" w:rsidP="0018486D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Primero, el coach entrenará a los miembros del equipo con las medidas de </w:t>
      </w:r>
      <w:r>
        <w:rPr>
          <w:i/>
          <w:sz w:val="24"/>
          <w:lang w:val="es-ES"/>
        </w:rPr>
        <w:t>Los BoQ (Revisados-PR)</w:t>
      </w:r>
      <w:r>
        <w:rPr>
          <w:sz w:val="24"/>
          <w:lang w:val="es-ES"/>
        </w:rPr>
        <w:t xml:space="preserve"> y l</w:t>
      </w:r>
      <w:r w:rsidR="006E68FF">
        <w:rPr>
          <w:sz w:val="24"/>
          <w:lang w:val="es-ES"/>
        </w:rPr>
        <w:t>os m</w:t>
      </w:r>
      <w:r w:rsidR="006E68FF" w:rsidRPr="00AC6D9A">
        <w:rPr>
          <w:sz w:val="24"/>
          <w:lang w:val="es-ES"/>
        </w:rPr>
        <w:t>iembros del equipo recib</w:t>
      </w:r>
      <w:r>
        <w:rPr>
          <w:sz w:val="24"/>
          <w:lang w:val="es-ES"/>
        </w:rPr>
        <w:t>irán</w:t>
      </w:r>
      <w:r w:rsidR="006E68FF" w:rsidRPr="00AC6D9A">
        <w:rPr>
          <w:sz w:val="24"/>
          <w:lang w:val="es-ES"/>
        </w:rPr>
        <w:t xml:space="preserve"> </w:t>
      </w:r>
      <w:r w:rsidR="006E68FF">
        <w:rPr>
          <w:sz w:val="24"/>
          <w:lang w:val="es-ES"/>
        </w:rPr>
        <w:t>una</w:t>
      </w:r>
      <w:r w:rsidR="006E68FF" w:rsidRPr="00AC6D9A">
        <w:rPr>
          <w:sz w:val="24"/>
          <w:lang w:val="es-ES"/>
        </w:rPr>
        <w:t xml:space="preserve"> copia del </w:t>
      </w:r>
      <w:r w:rsidR="006E68FF">
        <w:rPr>
          <w:i/>
          <w:sz w:val="24"/>
          <w:lang w:val="es-ES"/>
        </w:rPr>
        <w:t xml:space="preserve">Los BoQ (Revisados-PR) </w:t>
      </w:r>
      <w:r w:rsidR="006E68FF">
        <w:rPr>
          <w:sz w:val="24"/>
          <w:lang w:val="es-ES"/>
        </w:rPr>
        <w:t>para completarlo durante la reunión de equipo.</w:t>
      </w:r>
      <w:r>
        <w:rPr>
          <w:sz w:val="24"/>
          <w:lang w:val="es-ES"/>
        </w:rPr>
        <w:t xml:space="preserve"> </w:t>
      </w:r>
      <w:r w:rsidR="006E68FF">
        <w:rPr>
          <w:i/>
          <w:sz w:val="24"/>
          <w:lang w:val="es-ES"/>
        </w:rPr>
        <w:t>Todos los miembros del equipo PBIS deben completar l</w:t>
      </w:r>
      <w:r w:rsidR="0018486D">
        <w:rPr>
          <w:i/>
          <w:sz w:val="24"/>
          <w:lang w:val="es-ES"/>
        </w:rPr>
        <w:t>os BoQ (</w:t>
      </w:r>
      <w:r w:rsidR="006C4A16">
        <w:rPr>
          <w:i/>
          <w:sz w:val="24"/>
          <w:lang w:val="es-ES"/>
        </w:rPr>
        <w:t>Revisados</w:t>
      </w:r>
      <w:r w:rsidR="0018486D">
        <w:rPr>
          <w:i/>
          <w:sz w:val="24"/>
          <w:lang w:val="es-ES"/>
        </w:rPr>
        <w:t xml:space="preserve">-PR) </w:t>
      </w:r>
      <w:r w:rsidR="006E68FF">
        <w:rPr>
          <w:i/>
          <w:sz w:val="24"/>
          <w:lang w:val="es-ES"/>
        </w:rPr>
        <w:t xml:space="preserve">de forma </w:t>
      </w:r>
      <w:r>
        <w:rPr>
          <w:i/>
          <w:sz w:val="24"/>
          <w:lang w:val="es-ES"/>
        </w:rPr>
        <w:t>grupal</w:t>
      </w:r>
      <w:r>
        <w:rPr>
          <w:sz w:val="24"/>
          <w:lang w:val="es-ES"/>
        </w:rPr>
        <w:t xml:space="preserve"> y </w:t>
      </w:r>
      <w:r w:rsidR="00F61708">
        <w:rPr>
          <w:sz w:val="24"/>
          <w:lang w:val="es-ES"/>
        </w:rPr>
        <w:t>debe</w:t>
      </w:r>
      <w:r w:rsidR="006E68FF">
        <w:rPr>
          <w:sz w:val="24"/>
          <w:lang w:val="es-ES"/>
        </w:rPr>
        <w:t>n</w:t>
      </w:r>
      <w:r w:rsidR="00865006" w:rsidRPr="00AC6D9A">
        <w:rPr>
          <w:sz w:val="24"/>
          <w:lang w:val="es-ES"/>
        </w:rPr>
        <w:t xml:space="preserve"> reflejar el consenso (o mayorí</w:t>
      </w:r>
      <w:r w:rsidR="00F61708">
        <w:rPr>
          <w:sz w:val="24"/>
          <w:lang w:val="es-ES"/>
        </w:rPr>
        <w:t>a) de los miembros del equipo</w:t>
      </w:r>
      <w:r>
        <w:rPr>
          <w:sz w:val="24"/>
          <w:lang w:val="es-ES"/>
        </w:rPr>
        <w:t xml:space="preserve">. </w:t>
      </w:r>
    </w:p>
    <w:p w14:paraId="1F630F30" w14:textId="77777777" w:rsidR="000E1C35" w:rsidRDefault="000E1C35" w:rsidP="0018486D">
      <w:pPr>
        <w:spacing w:after="0" w:line="240" w:lineRule="auto"/>
        <w:jc w:val="both"/>
        <w:rPr>
          <w:sz w:val="24"/>
          <w:lang w:val="es-ES"/>
        </w:rPr>
      </w:pPr>
    </w:p>
    <w:p w14:paraId="364A6105" w14:textId="7F5EBBEA" w:rsidR="00865006" w:rsidRPr="00923F6B" w:rsidRDefault="0080604B" w:rsidP="0018486D">
      <w:pPr>
        <w:spacing w:after="0" w:line="240" w:lineRule="auto"/>
        <w:jc w:val="both"/>
        <w:rPr>
          <w:i/>
          <w:sz w:val="24"/>
          <w:lang w:val="es-ES"/>
        </w:rPr>
      </w:pPr>
      <w:r>
        <w:rPr>
          <w:sz w:val="24"/>
          <w:lang w:val="es-ES"/>
        </w:rPr>
        <w:lastRenderedPageBreak/>
        <w:t>Como indica el formulario de</w:t>
      </w:r>
      <w:r w:rsidR="00C53823">
        <w:rPr>
          <w:sz w:val="24"/>
          <w:lang w:val="es-ES"/>
        </w:rPr>
        <w:t xml:space="preserve"> evaluación, se </w:t>
      </w:r>
      <w:r>
        <w:rPr>
          <w:sz w:val="24"/>
          <w:lang w:val="es-ES"/>
        </w:rPr>
        <w:t xml:space="preserve">le debe indicar a los </w:t>
      </w:r>
      <w:r w:rsidR="00E936A3">
        <w:rPr>
          <w:sz w:val="24"/>
          <w:lang w:val="es-ES"/>
        </w:rPr>
        <w:t xml:space="preserve">miembros </w:t>
      </w:r>
      <w:r w:rsidR="003F1809">
        <w:rPr>
          <w:sz w:val="24"/>
          <w:lang w:val="es-ES"/>
        </w:rPr>
        <w:t xml:space="preserve">del equipo </w:t>
      </w:r>
      <w:r>
        <w:rPr>
          <w:sz w:val="24"/>
          <w:lang w:val="es-ES"/>
        </w:rPr>
        <w:t>que</w:t>
      </w:r>
      <w:r w:rsidR="00865006" w:rsidRPr="00AC6D9A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evalúen </w:t>
      </w:r>
      <w:r w:rsidR="00865006" w:rsidRPr="00AC6D9A">
        <w:rPr>
          <w:sz w:val="24"/>
          <w:lang w:val="es-ES"/>
        </w:rPr>
        <w:t>cada uno de los 53 reactivo</w:t>
      </w:r>
      <w:r w:rsidR="00C53823">
        <w:rPr>
          <w:sz w:val="24"/>
          <w:lang w:val="es-ES"/>
        </w:rPr>
        <w:t>s siguiendo las descripciones presentadas</w:t>
      </w:r>
      <w:r w:rsidR="003F1809">
        <w:rPr>
          <w:sz w:val="24"/>
          <w:lang w:val="es-ES"/>
        </w:rPr>
        <w:t xml:space="preserve"> en cada </w:t>
      </w:r>
      <w:r w:rsidR="0057131D">
        <w:rPr>
          <w:sz w:val="24"/>
          <w:lang w:val="es-ES"/>
        </w:rPr>
        <w:t>ítem</w:t>
      </w:r>
      <w:r w:rsidR="003F1809">
        <w:rPr>
          <w:sz w:val="24"/>
          <w:lang w:val="es-ES"/>
        </w:rPr>
        <w:t>.</w:t>
      </w:r>
      <w:r w:rsidR="00C53823">
        <w:rPr>
          <w:sz w:val="24"/>
          <w:lang w:val="es-ES"/>
        </w:rPr>
        <w:t xml:space="preserve"> Algunos de los reactivos se </w:t>
      </w:r>
      <w:r w:rsidR="00865006" w:rsidRPr="00AC6D9A">
        <w:rPr>
          <w:sz w:val="24"/>
          <w:lang w:val="es-ES"/>
        </w:rPr>
        <w:t>relaciona</w:t>
      </w:r>
      <w:r w:rsidR="00C53823">
        <w:rPr>
          <w:sz w:val="24"/>
          <w:lang w:val="es-ES"/>
        </w:rPr>
        <w:t>n al desarrollo</w:t>
      </w:r>
      <w:r w:rsidR="00CA3B90">
        <w:rPr>
          <w:sz w:val="24"/>
          <w:lang w:val="es-ES"/>
        </w:rPr>
        <w:t xml:space="preserve"> o</w:t>
      </w:r>
      <w:r w:rsidR="00401520">
        <w:rPr>
          <w:sz w:val="24"/>
          <w:lang w:val="es-ES"/>
        </w:rPr>
        <w:t xml:space="preserve"> modificación</w:t>
      </w:r>
      <w:r w:rsidR="00CA3B90">
        <w:rPr>
          <w:sz w:val="24"/>
          <w:lang w:val="es-ES"/>
        </w:rPr>
        <w:t xml:space="preserve"> </w:t>
      </w:r>
      <w:r w:rsidR="00C53823">
        <w:rPr>
          <w:sz w:val="24"/>
          <w:lang w:val="es-ES"/>
        </w:rPr>
        <w:t xml:space="preserve">de </w:t>
      </w:r>
      <w:r w:rsidR="00CA3B90">
        <w:rPr>
          <w:sz w:val="24"/>
          <w:lang w:val="es-ES"/>
        </w:rPr>
        <w:t>material (e.g., documentos, protocolos)</w:t>
      </w:r>
      <w:r w:rsidR="00C53823">
        <w:rPr>
          <w:sz w:val="24"/>
          <w:lang w:val="es-ES"/>
        </w:rPr>
        <w:t xml:space="preserve"> y</w:t>
      </w:r>
      <w:r w:rsidR="007653BD">
        <w:rPr>
          <w:sz w:val="24"/>
          <w:lang w:val="es-ES"/>
        </w:rPr>
        <w:t>/o</w:t>
      </w:r>
      <w:r w:rsidR="00C53823">
        <w:rPr>
          <w:sz w:val="24"/>
          <w:lang w:val="es-ES"/>
        </w:rPr>
        <w:t xml:space="preserve"> del </w:t>
      </w:r>
      <w:r w:rsidR="00865006" w:rsidRPr="00AC6D9A">
        <w:rPr>
          <w:sz w:val="24"/>
          <w:lang w:val="es-ES"/>
        </w:rPr>
        <w:t>p</w:t>
      </w:r>
      <w:r w:rsidR="00C53823">
        <w:rPr>
          <w:sz w:val="24"/>
          <w:lang w:val="es-ES"/>
        </w:rPr>
        <w:t>roceso</w:t>
      </w:r>
      <w:r w:rsidR="00865006" w:rsidRPr="00AC6D9A">
        <w:rPr>
          <w:sz w:val="24"/>
          <w:lang w:val="es-ES"/>
        </w:rPr>
        <w:t>, otros</w:t>
      </w:r>
      <w:r w:rsidR="003F1809">
        <w:rPr>
          <w:sz w:val="24"/>
          <w:lang w:val="es-ES"/>
        </w:rPr>
        <w:t xml:space="preserve"> </w:t>
      </w:r>
      <w:r w:rsidR="00865006" w:rsidRPr="00AC6D9A">
        <w:rPr>
          <w:sz w:val="24"/>
          <w:lang w:val="es-ES"/>
        </w:rPr>
        <w:t>reactivos</w:t>
      </w:r>
      <w:r w:rsidR="00C53823">
        <w:rPr>
          <w:sz w:val="24"/>
          <w:lang w:val="es-ES"/>
        </w:rPr>
        <w:t xml:space="preserve"> </w:t>
      </w:r>
      <w:r w:rsidR="003F1809">
        <w:rPr>
          <w:sz w:val="24"/>
          <w:lang w:val="es-ES"/>
        </w:rPr>
        <w:t xml:space="preserve">a la </w:t>
      </w:r>
      <w:r w:rsidR="00C53823">
        <w:rPr>
          <w:sz w:val="24"/>
          <w:lang w:val="es-ES"/>
        </w:rPr>
        <w:t>acción. Para</w:t>
      </w:r>
      <w:r w:rsidR="00865006" w:rsidRPr="00AC6D9A">
        <w:rPr>
          <w:sz w:val="24"/>
          <w:lang w:val="es-ES"/>
        </w:rPr>
        <w:t xml:space="preserve"> ser calificado como</w:t>
      </w:r>
      <w:r w:rsidR="00C53823">
        <w:rPr>
          <w:sz w:val="24"/>
          <w:lang w:val="es-ES"/>
        </w:rPr>
        <w:t xml:space="preserve"> un reactivo de “3 puntos”, el mismo debe </w:t>
      </w:r>
      <w:r w:rsidR="003F1809">
        <w:rPr>
          <w:sz w:val="24"/>
          <w:lang w:val="es-ES"/>
        </w:rPr>
        <w:t xml:space="preserve">haber sido </w:t>
      </w:r>
      <w:r w:rsidR="00C53823">
        <w:rPr>
          <w:sz w:val="24"/>
          <w:lang w:val="es-ES"/>
        </w:rPr>
        <w:t xml:space="preserve">desarrollado </w:t>
      </w:r>
      <w:r w:rsidR="00C53823" w:rsidRPr="00C53823">
        <w:rPr>
          <w:sz w:val="24"/>
          <w:u w:val="single"/>
          <w:lang w:val="es-ES"/>
        </w:rPr>
        <w:t>e</w:t>
      </w:r>
      <w:r w:rsidR="00C53823">
        <w:rPr>
          <w:sz w:val="24"/>
          <w:lang w:val="es-ES"/>
        </w:rPr>
        <w:t xml:space="preserve"> </w:t>
      </w:r>
      <w:r w:rsidR="00865006" w:rsidRPr="00AC6D9A">
        <w:rPr>
          <w:sz w:val="24"/>
          <w:lang w:val="es-ES"/>
        </w:rPr>
        <w:t xml:space="preserve">implementado (cuando aplique) y considerado “en su lugar.”  Es la responsabilidad </w:t>
      </w:r>
      <w:r w:rsidR="00C53823">
        <w:rPr>
          <w:sz w:val="24"/>
          <w:lang w:val="es-ES"/>
        </w:rPr>
        <w:t xml:space="preserve">del </w:t>
      </w:r>
      <w:r w:rsidR="00C53823" w:rsidRPr="00C53823">
        <w:rPr>
          <w:i/>
          <w:sz w:val="24"/>
          <w:lang w:val="es-ES"/>
        </w:rPr>
        <w:t>coach</w:t>
      </w:r>
      <w:r w:rsidR="00C53823">
        <w:rPr>
          <w:sz w:val="24"/>
          <w:lang w:val="es-ES"/>
        </w:rPr>
        <w:t xml:space="preserve"> el guiar a</w:t>
      </w:r>
      <w:r w:rsidR="00865006" w:rsidRPr="00AC6D9A">
        <w:rPr>
          <w:sz w:val="24"/>
          <w:lang w:val="es-ES"/>
        </w:rPr>
        <w:t xml:space="preserve">l equipo a </w:t>
      </w:r>
      <w:r w:rsidR="00CF7A22" w:rsidRPr="00AC6D9A">
        <w:rPr>
          <w:sz w:val="24"/>
          <w:lang w:val="es-ES"/>
        </w:rPr>
        <w:t>un consenso</w:t>
      </w:r>
      <w:r w:rsidR="00865006" w:rsidRPr="00AC6D9A">
        <w:rPr>
          <w:sz w:val="24"/>
          <w:lang w:val="es-ES"/>
        </w:rPr>
        <w:t xml:space="preserve"> en cada reactivo y </w:t>
      </w:r>
      <w:r w:rsidR="00C53823">
        <w:rPr>
          <w:sz w:val="24"/>
          <w:lang w:val="es-ES"/>
        </w:rPr>
        <w:t>anotar</w:t>
      </w:r>
      <w:r w:rsidR="00865006" w:rsidRPr="00AC6D9A">
        <w:rPr>
          <w:sz w:val="24"/>
          <w:lang w:val="es-ES"/>
        </w:rPr>
        <w:t xml:space="preserve"> la puntuación final para cada </w:t>
      </w:r>
      <w:r w:rsidR="00102ABC">
        <w:rPr>
          <w:sz w:val="24"/>
          <w:lang w:val="es-ES"/>
        </w:rPr>
        <w:t>ítem</w:t>
      </w:r>
      <w:r w:rsidR="00865006" w:rsidRPr="00AC6D9A">
        <w:rPr>
          <w:sz w:val="24"/>
          <w:lang w:val="es-ES"/>
        </w:rPr>
        <w:t xml:space="preserve">.   </w:t>
      </w:r>
    </w:p>
    <w:p w14:paraId="5E78BDF7" w14:textId="77777777" w:rsidR="00C53823" w:rsidRPr="0018486D" w:rsidRDefault="00C53823" w:rsidP="0018486D">
      <w:pPr>
        <w:spacing w:after="0" w:line="240" w:lineRule="auto"/>
        <w:jc w:val="both"/>
        <w:rPr>
          <w:b/>
          <w:i/>
          <w:sz w:val="24"/>
          <w:lang w:val="es-ES"/>
        </w:rPr>
      </w:pPr>
    </w:p>
    <w:p w14:paraId="591C9747" w14:textId="77777777" w:rsidR="00865006" w:rsidRDefault="00865006" w:rsidP="00C53823">
      <w:pPr>
        <w:spacing w:after="0" w:line="240" w:lineRule="auto"/>
        <w:jc w:val="both"/>
        <w:rPr>
          <w:b/>
          <w:i/>
          <w:sz w:val="24"/>
          <w:lang w:val="es-ES"/>
        </w:rPr>
      </w:pPr>
      <w:r w:rsidRPr="00166DD3">
        <w:rPr>
          <w:b/>
          <w:i/>
          <w:sz w:val="24"/>
          <w:lang w:val="es-ES"/>
        </w:rPr>
        <w:t xml:space="preserve">Paso </w:t>
      </w:r>
      <w:r w:rsidR="00C53823">
        <w:rPr>
          <w:b/>
          <w:i/>
          <w:sz w:val="24"/>
          <w:lang w:val="es-ES"/>
        </w:rPr>
        <w:t>3 – Informándole al E</w:t>
      </w:r>
      <w:r>
        <w:rPr>
          <w:b/>
          <w:i/>
          <w:sz w:val="24"/>
          <w:lang w:val="es-ES"/>
        </w:rPr>
        <w:t>quipo</w:t>
      </w:r>
    </w:p>
    <w:p w14:paraId="38E463DF" w14:textId="3BD87B97" w:rsidR="00CF7A22" w:rsidRDefault="00865006" w:rsidP="00575901">
      <w:pPr>
        <w:spacing w:after="0" w:line="240" w:lineRule="auto"/>
        <w:jc w:val="both"/>
        <w:rPr>
          <w:sz w:val="24"/>
          <w:lang w:val="es-ES"/>
        </w:rPr>
      </w:pPr>
      <w:r w:rsidRPr="00AC6D9A">
        <w:rPr>
          <w:sz w:val="24"/>
          <w:lang w:val="es-ES"/>
        </w:rPr>
        <w:t>Des</w:t>
      </w:r>
      <w:r w:rsidR="00CF7A22">
        <w:rPr>
          <w:sz w:val="24"/>
          <w:lang w:val="es-ES"/>
        </w:rPr>
        <w:t xml:space="preserve">pués de completar </w:t>
      </w:r>
      <w:r w:rsidR="00CF7A22">
        <w:rPr>
          <w:i/>
          <w:sz w:val="24"/>
          <w:lang w:val="es-ES"/>
        </w:rPr>
        <w:t>Los BoQ (</w:t>
      </w:r>
      <w:r w:rsidR="006C4A16">
        <w:rPr>
          <w:i/>
          <w:sz w:val="24"/>
          <w:lang w:val="es-ES"/>
        </w:rPr>
        <w:t>Revisados</w:t>
      </w:r>
      <w:r w:rsidR="00CF7A22">
        <w:rPr>
          <w:i/>
          <w:sz w:val="24"/>
          <w:lang w:val="es-ES"/>
        </w:rPr>
        <w:t>-PR),</w:t>
      </w:r>
      <w:r w:rsidRPr="00AC6D9A">
        <w:rPr>
          <w:sz w:val="24"/>
          <w:lang w:val="es-ES"/>
        </w:rPr>
        <w:t xml:space="preserve"> el</w:t>
      </w:r>
      <w:r w:rsidR="00CF7A22">
        <w:rPr>
          <w:sz w:val="24"/>
          <w:lang w:val="es-ES"/>
        </w:rPr>
        <w:t xml:space="preserve"> </w:t>
      </w:r>
      <w:r w:rsidR="00CF7A22" w:rsidRPr="00CF7A22">
        <w:rPr>
          <w:i/>
          <w:sz w:val="24"/>
          <w:lang w:val="es-ES"/>
        </w:rPr>
        <w:t>coach</w:t>
      </w:r>
      <w:r w:rsidRPr="00AC6D9A">
        <w:rPr>
          <w:sz w:val="24"/>
          <w:lang w:val="es-ES"/>
        </w:rPr>
        <w:t xml:space="preserve"> </w:t>
      </w:r>
      <w:r w:rsidR="00CF7A22">
        <w:rPr>
          <w:sz w:val="24"/>
          <w:lang w:val="es-ES"/>
        </w:rPr>
        <w:t>suma</w:t>
      </w:r>
      <w:r w:rsidR="003F1809">
        <w:rPr>
          <w:sz w:val="24"/>
          <w:lang w:val="es-ES"/>
        </w:rPr>
        <w:t>rá</w:t>
      </w:r>
      <w:r w:rsidR="00CF7A22">
        <w:rPr>
          <w:sz w:val="24"/>
          <w:lang w:val="es-ES"/>
        </w:rPr>
        <w:t xml:space="preserve"> la puntuación final de cada</w:t>
      </w:r>
      <w:r w:rsidRPr="00AC6D9A">
        <w:rPr>
          <w:sz w:val="24"/>
          <w:lang w:val="es-ES"/>
        </w:rPr>
        <w:t xml:space="preserve"> reactivo. </w:t>
      </w:r>
      <w:r w:rsidR="00CF7A22">
        <w:rPr>
          <w:sz w:val="24"/>
          <w:lang w:val="es-ES"/>
        </w:rPr>
        <w:t xml:space="preserve">El </w:t>
      </w:r>
      <w:r w:rsidR="00CF7A22" w:rsidRPr="00CF7A22">
        <w:rPr>
          <w:i/>
          <w:sz w:val="24"/>
          <w:lang w:val="es-ES"/>
        </w:rPr>
        <w:t>coach</w:t>
      </w:r>
      <w:r w:rsidR="00CF7A22">
        <w:rPr>
          <w:sz w:val="24"/>
          <w:lang w:val="es-ES"/>
        </w:rPr>
        <w:t xml:space="preserve"> </w:t>
      </w:r>
      <w:r w:rsidRPr="00AC6D9A">
        <w:rPr>
          <w:sz w:val="24"/>
          <w:lang w:val="es-ES"/>
        </w:rPr>
        <w:t xml:space="preserve">puede escoger hacer esto durante la reunión de equipo o </w:t>
      </w:r>
      <w:r w:rsidR="003F1809">
        <w:rPr>
          <w:sz w:val="24"/>
          <w:lang w:val="es-ES"/>
        </w:rPr>
        <w:t>posteriormente.</w:t>
      </w:r>
      <w:r w:rsidRPr="00AC6D9A">
        <w:rPr>
          <w:sz w:val="24"/>
          <w:lang w:val="es-ES"/>
        </w:rPr>
        <w:t xml:space="preserve"> Si el </w:t>
      </w:r>
      <w:r w:rsidR="00CA4586">
        <w:rPr>
          <w:sz w:val="24"/>
          <w:lang w:val="es-ES"/>
        </w:rPr>
        <w:t>c</w:t>
      </w:r>
      <w:r w:rsidR="00CA4586" w:rsidRPr="00CA4586">
        <w:rPr>
          <w:i/>
          <w:sz w:val="24"/>
          <w:lang w:val="es-ES"/>
        </w:rPr>
        <w:t>oach</w:t>
      </w:r>
      <w:r w:rsidRPr="00AC6D9A">
        <w:rPr>
          <w:sz w:val="24"/>
          <w:lang w:val="es-ES"/>
        </w:rPr>
        <w:t xml:space="preserve"> escoge </w:t>
      </w:r>
      <w:r w:rsidR="00CA4586">
        <w:rPr>
          <w:sz w:val="24"/>
          <w:lang w:val="es-ES"/>
        </w:rPr>
        <w:t>sumar</w:t>
      </w:r>
      <w:r w:rsidRPr="00AC6D9A">
        <w:rPr>
          <w:sz w:val="24"/>
          <w:lang w:val="es-ES"/>
        </w:rPr>
        <w:t xml:space="preserve"> los rea</w:t>
      </w:r>
      <w:r w:rsidR="007E695F">
        <w:rPr>
          <w:sz w:val="24"/>
          <w:lang w:val="es-ES"/>
        </w:rPr>
        <w:t>ctivos después de la reunión de</w:t>
      </w:r>
      <w:r w:rsidRPr="00AC6D9A">
        <w:rPr>
          <w:sz w:val="24"/>
          <w:lang w:val="es-ES"/>
        </w:rPr>
        <w:t xml:space="preserve"> equipo, es importante</w:t>
      </w:r>
      <w:r w:rsidR="003F1809">
        <w:rPr>
          <w:sz w:val="24"/>
          <w:lang w:val="es-ES"/>
        </w:rPr>
        <w:t xml:space="preserve"> que</w:t>
      </w:r>
      <w:r w:rsidRPr="00AC6D9A">
        <w:rPr>
          <w:sz w:val="24"/>
          <w:lang w:val="es-ES"/>
        </w:rPr>
        <w:t xml:space="preserve"> </w:t>
      </w:r>
      <w:r w:rsidR="003F1809">
        <w:rPr>
          <w:sz w:val="24"/>
          <w:lang w:val="es-ES"/>
        </w:rPr>
        <w:t xml:space="preserve">programe una reunión de equipo para discutir los resultados y desarrollar un plan de acción basado en los mismos. </w:t>
      </w:r>
      <w:r w:rsidR="00C83179">
        <w:rPr>
          <w:sz w:val="24"/>
          <w:lang w:val="es-ES"/>
        </w:rPr>
        <w:t>Luego, e</w:t>
      </w:r>
      <w:r w:rsidR="00CA4586">
        <w:rPr>
          <w:sz w:val="24"/>
          <w:lang w:val="es-ES"/>
        </w:rPr>
        <w:t xml:space="preserve">l </w:t>
      </w:r>
      <w:r w:rsidR="00CA4586" w:rsidRPr="00CA4586">
        <w:rPr>
          <w:i/>
          <w:sz w:val="24"/>
          <w:lang w:val="es-ES"/>
        </w:rPr>
        <w:t>coach</w:t>
      </w:r>
      <w:r w:rsidRPr="00AC6D9A">
        <w:rPr>
          <w:sz w:val="24"/>
          <w:lang w:val="es-ES"/>
        </w:rPr>
        <w:t xml:space="preserve"> </w:t>
      </w:r>
      <w:r w:rsidR="003F1809">
        <w:rPr>
          <w:sz w:val="24"/>
          <w:lang w:val="es-ES"/>
        </w:rPr>
        <w:t>generará una</w:t>
      </w:r>
      <w:r w:rsidRPr="00AC6D9A">
        <w:rPr>
          <w:sz w:val="24"/>
          <w:lang w:val="es-ES"/>
        </w:rPr>
        <w:t xml:space="preserve"> discusión</w:t>
      </w:r>
      <w:r w:rsidR="007E695F">
        <w:rPr>
          <w:sz w:val="24"/>
          <w:lang w:val="es-ES"/>
        </w:rPr>
        <w:t xml:space="preserve"> con su</w:t>
      </w:r>
      <w:r w:rsidR="00C83179">
        <w:rPr>
          <w:sz w:val="24"/>
          <w:lang w:val="es-ES"/>
        </w:rPr>
        <w:t xml:space="preserve"> equipo sobre</w:t>
      </w:r>
      <w:r w:rsidRPr="00AC6D9A">
        <w:rPr>
          <w:sz w:val="24"/>
          <w:lang w:val="es-ES"/>
        </w:rPr>
        <w:t xml:space="preserve"> las áreas identificadas como fortalezas (</w:t>
      </w:r>
      <w:r w:rsidR="00C83179">
        <w:rPr>
          <w:sz w:val="24"/>
          <w:lang w:val="es-ES"/>
        </w:rPr>
        <w:t xml:space="preserve">puntuaciones </w:t>
      </w:r>
      <w:r w:rsidRPr="00AC6D9A">
        <w:rPr>
          <w:sz w:val="24"/>
          <w:lang w:val="es-ES"/>
        </w:rPr>
        <w:t xml:space="preserve">altas) y </w:t>
      </w:r>
      <w:r w:rsidR="003F1809">
        <w:rPr>
          <w:sz w:val="24"/>
          <w:lang w:val="es-ES"/>
        </w:rPr>
        <w:t>áreas a desarrollar</w:t>
      </w:r>
      <w:r w:rsidR="003F1809" w:rsidRPr="00AC6D9A">
        <w:rPr>
          <w:sz w:val="24"/>
          <w:lang w:val="es-ES"/>
        </w:rPr>
        <w:t xml:space="preserve"> </w:t>
      </w:r>
      <w:r w:rsidRPr="00AC6D9A">
        <w:rPr>
          <w:sz w:val="24"/>
          <w:lang w:val="es-ES"/>
        </w:rPr>
        <w:t>(</w:t>
      </w:r>
      <w:r w:rsidR="00C83179">
        <w:rPr>
          <w:sz w:val="24"/>
          <w:lang w:val="es-ES"/>
        </w:rPr>
        <w:t xml:space="preserve">puntuaciones </w:t>
      </w:r>
      <w:r w:rsidRPr="00AC6D9A">
        <w:rPr>
          <w:sz w:val="24"/>
          <w:lang w:val="es-ES"/>
        </w:rPr>
        <w:t>bajas</w:t>
      </w:r>
      <w:r w:rsidR="00C83179">
        <w:rPr>
          <w:sz w:val="24"/>
          <w:lang w:val="es-ES"/>
        </w:rPr>
        <w:t xml:space="preserve">). </w:t>
      </w:r>
      <w:r w:rsidRPr="00AC6D9A">
        <w:rPr>
          <w:sz w:val="24"/>
          <w:lang w:val="es-ES"/>
        </w:rPr>
        <w:t xml:space="preserve">Esta información debe ser transmitida como “retroalimentación constructiva” para asistir en </w:t>
      </w:r>
      <w:r w:rsidR="00C93F73">
        <w:rPr>
          <w:sz w:val="24"/>
          <w:lang w:val="es-ES"/>
        </w:rPr>
        <w:t>el desarrollo de un plan de acción</w:t>
      </w:r>
      <w:r w:rsidR="003F1809">
        <w:rPr>
          <w:sz w:val="24"/>
          <w:lang w:val="es-ES"/>
        </w:rPr>
        <w:t xml:space="preserve">, el cual será </w:t>
      </w:r>
      <w:r w:rsidRPr="00923F6B">
        <w:rPr>
          <w:sz w:val="24"/>
          <w:lang w:val="es-ES"/>
        </w:rPr>
        <w:t>completado con el equipo.</w:t>
      </w:r>
      <w:r w:rsidRPr="003F1809">
        <w:rPr>
          <w:sz w:val="24"/>
          <w:lang w:val="es-ES"/>
        </w:rPr>
        <w:t xml:space="preserve"> Después de </w:t>
      </w:r>
      <w:r w:rsidR="003F1809">
        <w:rPr>
          <w:sz w:val="24"/>
          <w:lang w:val="es-ES"/>
        </w:rPr>
        <w:t xml:space="preserve">haber </w:t>
      </w:r>
      <w:r w:rsidRPr="003F1809">
        <w:rPr>
          <w:sz w:val="24"/>
          <w:lang w:val="es-ES"/>
        </w:rPr>
        <w:t xml:space="preserve">completado </w:t>
      </w:r>
      <w:r w:rsidR="00575901" w:rsidRPr="003F1809">
        <w:rPr>
          <w:i/>
          <w:sz w:val="24"/>
          <w:lang w:val="es-ES"/>
        </w:rPr>
        <w:t>Los BoQ (</w:t>
      </w:r>
      <w:r w:rsidR="006C4A16" w:rsidRPr="003F1809">
        <w:rPr>
          <w:i/>
          <w:sz w:val="24"/>
          <w:lang w:val="es-ES"/>
        </w:rPr>
        <w:t>Revisados</w:t>
      </w:r>
      <w:r w:rsidR="00575901" w:rsidRPr="003F1809">
        <w:rPr>
          <w:i/>
          <w:sz w:val="24"/>
          <w:lang w:val="es-ES"/>
        </w:rPr>
        <w:t xml:space="preserve">-PR), </w:t>
      </w:r>
      <w:r w:rsidRPr="003F1809">
        <w:rPr>
          <w:sz w:val="24"/>
          <w:lang w:val="es-ES"/>
        </w:rPr>
        <w:t>u</w:t>
      </w:r>
      <w:r w:rsidR="003F1809">
        <w:rPr>
          <w:sz w:val="24"/>
          <w:lang w:val="es-ES"/>
        </w:rPr>
        <w:t>tilice</w:t>
      </w:r>
      <w:r w:rsidRPr="003F1809">
        <w:rPr>
          <w:sz w:val="24"/>
          <w:lang w:val="es-ES"/>
        </w:rPr>
        <w:t xml:space="preserve"> el modelo del </w:t>
      </w:r>
      <w:r w:rsidRPr="003F1809">
        <w:rPr>
          <w:i/>
          <w:sz w:val="24"/>
          <w:lang w:val="es-ES"/>
        </w:rPr>
        <w:t>Plan de</w:t>
      </w:r>
      <w:r w:rsidR="00AC6D9A" w:rsidRPr="003F1809">
        <w:rPr>
          <w:i/>
          <w:sz w:val="24"/>
          <w:lang w:val="es-ES"/>
        </w:rPr>
        <w:t xml:space="preserve"> Acción</w:t>
      </w:r>
      <w:r w:rsidR="00AC6D9A" w:rsidRPr="003F1809">
        <w:rPr>
          <w:sz w:val="24"/>
          <w:lang w:val="es-ES"/>
        </w:rPr>
        <w:t xml:space="preserve"> para desarrollar un </w:t>
      </w:r>
      <w:r w:rsidR="00575901" w:rsidRPr="003F1809">
        <w:rPr>
          <w:sz w:val="24"/>
          <w:lang w:val="es-ES"/>
        </w:rPr>
        <w:t xml:space="preserve">calendario de </w:t>
      </w:r>
      <w:r w:rsidR="003F1809">
        <w:rPr>
          <w:sz w:val="24"/>
          <w:lang w:val="es-ES"/>
        </w:rPr>
        <w:t>reuniones y ofrecimientos</w:t>
      </w:r>
      <w:r w:rsidR="003F1809" w:rsidRPr="003F1809">
        <w:rPr>
          <w:sz w:val="24"/>
          <w:lang w:val="es-ES"/>
        </w:rPr>
        <w:t xml:space="preserve"> </w:t>
      </w:r>
      <w:r w:rsidR="00575901" w:rsidRPr="003F1809">
        <w:rPr>
          <w:sz w:val="24"/>
          <w:lang w:val="es-ES"/>
        </w:rPr>
        <w:t>para</w:t>
      </w:r>
      <w:r w:rsidR="00575901">
        <w:rPr>
          <w:sz w:val="24"/>
          <w:lang w:val="es-ES"/>
        </w:rPr>
        <w:t xml:space="preserve"> seguir adelante con la implementación de</w:t>
      </w:r>
      <w:r w:rsidRPr="00AC6D9A">
        <w:rPr>
          <w:sz w:val="24"/>
          <w:lang w:val="es-ES"/>
        </w:rPr>
        <w:t xml:space="preserve"> intervenciones </w:t>
      </w:r>
      <w:r w:rsidR="00575901">
        <w:rPr>
          <w:sz w:val="24"/>
          <w:lang w:val="es-ES"/>
        </w:rPr>
        <w:t>a Nivel</w:t>
      </w:r>
      <w:r w:rsidRPr="00AC6D9A">
        <w:rPr>
          <w:sz w:val="24"/>
          <w:lang w:val="es-ES"/>
        </w:rPr>
        <w:t xml:space="preserve"> 1.   </w:t>
      </w:r>
    </w:p>
    <w:p w14:paraId="2CD83D20" w14:textId="77777777" w:rsidR="00575901" w:rsidRPr="00575901" w:rsidRDefault="00575901" w:rsidP="00575901">
      <w:pPr>
        <w:spacing w:after="0" w:line="240" w:lineRule="auto"/>
        <w:jc w:val="both"/>
        <w:rPr>
          <w:sz w:val="24"/>
          <w:lang w:val="es-ES"/>
        </w:rPr>
      </w:pPr>
    </w:p>
    <w:p w14:paraId="7EADC9AA" w14:textId="77777777" w:rsidR="00865006" w:rsidRDefault="00865006" w:rsidP="00CF7A22">
      <w:pPr>
        <w:spacing w:after="0" w:line="240" w:lineRule="auto"/>
        <w:jc w:val="both"/>
        <w:rPr>
          <w:b/>
          <w:i/>
          <w:sz w:val="24"/>
          <w:lang w:val="es-ES"/>
        </w:rPr>
      </w:pPr>
      <w:r w:rsidRPr="00166DD3">
        <w:rPr>
          <w:b/>
          <w:i/>
          <w:sz w:val="24"/>
          <w:lang w:val="es-ES"/>
        </w:rPr>
        <w:t xml:space="preserve">Paso </w:t>
      </w:r>
      <w:r>
        <w:rPr>
          <w:b/>
          <w:i/>
          <w:sz w:val="24"/>
          <w:lang w:val="es-ES"/>
        </w:rPr>
        <w:t>4</w:t>
      </w:r>
      <w:r w:rsidR="00CF7A22">
        <w:rPr>
          <w:b/>
          <w:i/>
          <w:sz w:val="24"/>
          <w:lang w:val="es-ES"/>
        </w:rPr>
        <w:t xml:space="preserve"> –</w:t>
      </w:r>
      <w:r>
        <w:rPr>
          <w:b/>
          <w:i/>
          <w:sz w:val="24"/>
          <w:lang w:val="es-ES"/>
        </w:rPr>
        <w:t xml:space="preserve"> </w:t>
      </w:r>
      <w:r w:rsidR="00575901">
        <w:rPr>
          <w:b/>
          <w:i/>
          <w:sz w:val="24"/>
          <w:lang w:val="es-ES"/>
        </w:rPr>
        <w:t>Notificando</w:t>
      </w:r>
    </w:p>
    <w:p w14:paraId="6C1E852D" w14:textId="4DFD19B5" w:rsidR="00865006" w:rsidRDefault="00865006" w:rsidP="00CF7A22">
      <w:pPr>
        <w:spacing w:after="0" w:line="240" w:lineRule="auto"/>
        <w:jc w:val="both"/>
        <w:rPr>
          <w:sz w:val="24"/>
          <w:lang w:val="en-US"/>
        </w:rPr>
      </w:pPr>
      <w:r w:rsidRPr="00A7283E">
        <w:rPr>
          <w:sz w:val="24"/>
          <w:lang w:val="es-ES"/>
        </w:rPr>
        <w:t xml:space="preserve">El </w:t>
      </w:r>
      <w:r w:rsidR="00575901" w:rsidRPr="00575901">
        <w:rPr>
          <w:i/>
          <w:sz w:val="24"/>
          <w:lang w:val="es-ES"/>
        </w:rPr>
        <w:t>coach</w:t>
      </w:r>
      <w:r w:rsidRPr="00A7283E">
        <w:rPr>
          <w:sz w:val="24"/>
          <w:lang w:val="es-ES"/>
        </w:rPr>
        <w:t xml:space="preserve"> </w:t>
      </w:r>
      <w:r w:rsidR="003F1809">
        <w:rPr>
          <w:sz w:val="24"/>
          <w:lang w:val="es-ES"/>
        </w:rPr>
        <w:t xml:space="preserve">guardará </w:t>
      </w:r>
      <w:r w:rsidRPr="00A7283E">
        <w:rPr>
          <w:sz w:val="24"/>
          <w:lang w:val="es-ES"/>
        </w:rPr>
        <w:t>una copia</w:t>
      </w:r>
      <w:r w:rsidR="00575901">
        <w:rPr>
          <w:sz w:val="24"/>
          <w:lang w:val="es-ES"/>
        </w:rPr>
        <w:t xml:space="preserve"> </w:t>
      </w:r>
      <w:r w:rsidR="002330FD">
        <w:rPr>
          <w:sz w:val="24"/>
          <w:lang w:val="es-ES"/>
        </w:rPr>
        <w:t xml:space="preserve">del documento original </w:t>
      </w:r>
      <w:r w:rsidR="00575901">
        <w:rPr>
          <w:sz w:val="24"/>
          <w:lang w:val="es-ES"/>
        </w:rPr>
        <w:t>de</w:t>
      </w:r>
      <w:r w:rsidRPr="00A7283E">
        <w:rPr>
          <w:sz w:val="24"/>
          <w:lang w:val="es-ES"/>
        </w:rPr>
        <w:t xml:space="preserve"> </w:t>
      </w:r>
      <w:r w:rsidR="00575901">
        <w:rPr>
          <w:i/>
          <w:sz w:val="24"/>
          <w:lang w:val="es-ES"/>
        </w:rPr>
        <w:t>Los BoQ (</w:t>
      </w:r>
      <w:r w:rsidR="006C4A16">
        <w:rPr>
          <w:i/>
          <w:sz w:val="24"/>
          <w:lang w:val="es-ES"/>
        </w:rPr>
        <w:t>Revisados</w:t>
      </w:r>
      <w:r w:rsidR="00575901">
        <w:rPr>
          <w:i/>
          <w:sz w:val="24"/>
          <w:lang w:val="es-ES"/>
        </w:rPr>
        <w:t xml:space="preserve">-PR) </w:t>
      </w:r>
      <w:r w:rsidR="00575901" w:rsidRPr="00575901">
        <w:rPr>
          <w:sz w:val="24"/>
          <w:lang w:val="es-ES"/>
        </w:rPr>
        <w:t>ya</w:t>
      </w:r>
      <w:r w:rsidR="00575901">
        <w:rPr>
          <w:i/>
          <w:sz w:val="24"/>
          <w:lang w:val="es-ES"/>
        </w:rPr>
        <w:t xml:space="preserve"> </w:t>
      </w:r>
      <w:r w:rsidRPr="00A7283E">
        <w:rPr>
          <w:sz w:val="24"/>
          <w:lang w:val="es-ES"/>
        </w:rPr>
        <w:t>completado</w:t>
      </w:r>
      <w:r w:rsidR="00575901">
        <w:rPr>
          <w:sz w:val="24"/>
          <w:lang w:val="es-ES"/>
        </w:rPr>
        <w:t>s</w:t>
      </w:r>
      <w:r w:rsidRPr="00A7283E">
        <w:rPr>
          <w:sz w:val="24"/>
          <w:lang w:val="es-ES"/>
        </w:rPr>
        <w:t xml:space="preserve"> para </w:t>
      </w:r>
      <w:r w:rsidR="00575901">
        <w:rPr>
          <w:sz w:val="24"/>
          <w:lang w:val="es-ES"/>
        </w:rPr>
        <w:t>utilizar como referencia durante las</w:t>
      </w:r>
      <w:r w:rsidRPr="00A7283E">
        <w:rPr>
          <w:sz w:val="24"/>
          <w:lang w:val="es-ES"/>
        </w:rPr>
        <w:t xml:space="preserve"> reun</w:t>
      </w:r>
      <w:r w:rsidR="00575901">
        <w:rPr>
          <w:sz w:val="24"/>
          <w:lang w:val="es-ES"/>
        </w:rPr>
        <w:t>iones de</w:t>
      </w:r>
      <w:r w:rsidRPr="00A7283E">
        <w:rPr>
          <w:sz w:val="24"/>
          <w:lang w:val="es-ES"/>
        </w:rPr>
        <w:t xml:space="preserve"> equipo</w:t>
      </w:r>
      <w:r w:rsidR="00570572">
        <w:rPr>
          <w:sz w:val="24"/>
          <w:lang w:val="es-ES"/>
        </w:rPr>
        <w:t xml:space="preserve"> y comparar con futuras admini</w:t>
      </w:r>
      <w:r w:rsidR="000C3887">
        <w:rPr>
          <w:sz w:val="24"/>
          <w:lang w:val="es-ES"/>
        </w:rPr>
        <w:t>straciones.</w:t>
      </w:r>
    </w:p>
    <w:p w14:paraId="69E80A74" w14:textId="77777777" w:rsidR="00575901" w:rsidRDefault="00575901" w:rsidP="00CF7A22">
      <w:pPr>
        <w:spacing w:after="0" w:line="240" w:lineRule="auto"/>
        <w:jc w:val="both"/>
        <w:rPr>
          <w:sz w:val="24"/>
          <w:lang w:val="en-US"/>
        </w:rPr>
      </w:pPr>
    </w:p>
    <w:p w14:paraId="05E5EEC4" w14:textId="77777777" w:rsidR="00575901" w:rsidRDefault="00575901" w:rsidP="00CF7A22">
      <w:pPr>
        <w:spacing w:after="0" w:line="240" w:lineRule="auto"/>
        <w:jc w:val="both"/>
        <w:rPr>
          <w:sz w:val="24"/>
          <w:lang w:val="en-US"/>
        </w:rPr>
      </w:pPr>
    </w:p>
    <w:p w14:paraId="61059AE2" w14:textId="77777777" w:rsidR="00575901" w:rsidRDefault="00575901" w:rsidP="00CF7A22">
      <w:pPr>
        <w:spacing w:after="0" w:line="240" w:lineRule="auto"/>
        <w:jc w:val="both"/>
        <w:rPr>
          <w:sz w:val="24"/>
          <w:lang w:val="en-US"/>
        </w:rPr>
      </w:pPr>
    </w:p>
    <w:p w14:paraId="2F13CD75" w14:textId="77777777" w:rsidR="00575901" w:rsidRDefault="00575901" w:rsidP="00CF7A22">
      <w:pPr>
        <w:spacing w:after="0" w:line="240" w:lineRule="auto"/>
        <w:jc w:val="both"/>
        <w:rPr>
          <w:sz w:val="24"/>
          <w:lang w:val="en-US"/>
        </w:rPr>
      </w:pPr>
    </w:p>
    <w:p w14:paraId="25BDD6ED" w14:textId="77777777" w:rsidR="00575901" w:rsidRDefault="00575901" w:rsidP="00CF7A22">
      <w:pPr>
        <w:spacing w:after="0" w:line="240" w:lineRule="auto"/>
        <w:jc w:val="both"/>
        <w:rPr>
          <w:sz w:val="24"/>
          <w:lang w:val="en-US"/>
        </w:rPr>
      </w:pPr>
    </w:p>
    <w:p w14:paraId="0D30C882" w14:textId="77777777" w:rsidR="00D93B4F" w:rsidRDefault="00D93B4F" w:rsidP="00B54350">
      <w:pPr>
        <w:pStyle w:val="Heading1"/>
        <w:tabs>
          <w:tab w:val="left" w:pos="9057"/>
        </w:tabs>
        <w:jc w:val="both"/>
        <w:rPr>
          <w:rFonts w:ascii="Calibri" w:eastAsia="Calibri" w:hAnsi="Calibri"/>
          <w:b w:val="0"/>
          <w:bCs w:val="0"/>
          <w:kern w:val="0"/>
          <w:sz w:val="24"/>
          <w:szCs w:val="22"/>
          <w:lang w:val="en-US"/>
        </w:rPr>
      </w:pPr>
    </w:p>
    <w:p w14:paraId="2388E684" w14:textId="77777777" w:rsidR="00575901" w:rsidRDefault="00575901" w:rsidP="00575901">
      <w:pPr>
        <w:rPr>
          <w:lang w:val="en-US"/>
        </w:rPr>
      </w:pPr>
    </w:p>
    <w:p w14:paraId="56000DC6" w14:textId="77777777" w:rsidR="00D93B4F" w:rsidRDefault="002078D9" w:rsidP="00EE185C">
      <w:pPr>
        <w:pStyle w:val="Heading1"/>
        <w:spacing w:after="0" w:line="240" w:lineRule="auto"/>
        <w:jc w:val="center"/>
        <w:rPr>
          <w:i/>
          <w:lang w:val="es-ES"/>
        </w:rPr>
      </w:pPr>
      <w:r w:rsidRPr="002078D9">
        <w:rPr>
          <w:i/>
          <w:lang w:val="es-ES"/>
        </w:rPr>
        <w:lastRenderedPageBreak/>
        <w:t>Los BoQ (</w:t>
      </w:r>
      <w:r w:rsidR="006C4A16">
        <w:rPr>
          <w:i/>
          <w:lang w:val="es-ES"/>
        </w:rPr>
        <w:t>Revisados</w:t>
      </w:r>
      <w:r w:rsidRPr="002078D9">
        <w:rPr>
          <w:i/>
          <w:lang w:val="es-ES"/>
        </w:rPr>
        <w:t>-PR)</w:t>
      </w:r>
    </w:p>
    <w:p w14:paraId="5B1D4B21" w14:textId="77777777" w:rsidR="000048FC" w:rsidRDefault="000048FC" w:rsidP="000048FC">
      <w:pPr>
        <w:rPr>
          <w:lang w:val="es-ES" w:eastAsia="x-none"/>
        </w:rPr>
      </w:pPr>
    </w:p>
    <w:p w14:paraId="0DD827E7" w14:textId="77777777" w:rsidR="000048FC" w:rsidRDefault="000048FC" w:rsidP="000048FC">
      <w:pPr>
        <w:rPr>
          <w:lang w:val="es-ES" w:eastAsia="x-none"/>
        </w:rPr>
      </w:pPr>
    </w:p>
    <w:p w14:paraId="387F8683" w14:textId="77777777" w:rsidR="000048FC" w:rsidRPr="00923F6B" w:rsidRDefault="000048FC" w:rsidP="00923F6B">
      <w:pPr>
        <w:rPr>
          <w:lang w:val="es-ES"/>
        </w:rPr>
      </w:pPr>
    </w:p>
    <w:tbl>
      <w:tblPr>
        <w:tblpPr w:leftFromText="180" w:rightFromText="180" w:vertAnchor="text" w:horzAnchor="margin" w:tblpY="558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90"/>
        <w:gridCol w:w="2482"/>
        <w:gridCol w:w="2524"/>
        <w:gridCol w:w="2520"/>
        <w:gridCol w:w="2511"/>
        <w:gridCol w:w="1379"/>
      </w:tblGrid>
      <w:tr w:rsidR="00DB0BEA" w:rsidRPr="008A5E50" w14:paraId="470D1F17" w14:textId="77777777" w:rsidTr="00923F6B">
        <w:tc>
          <w:tcPr>
            <w:tcW w:w="378" w:type="dxa"/>
            <w:vMerge w:val="restart"/>
            <w:textDirection w:val="btLr"/>
          </w:tcPr>
          <w:p w14:paraId="0F580EE8" w14:textId="77777777" w:rsidR="00DB0BEA" w:rsidRPr="00571399" w:rsidRDefault="003D0EF5" w:rsidP="000E7C21">
            <w:pPr>
              <w:pStyle w:val="LightGrid-Accent31"/>
              <w:spacing w:line="240" w:lineRule="auto"/>
              <w:ind w:left="113" w:right="113"/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18"/>
                <w:lang w:val="es-ES_tradnl"/>
              </w:rPr>
              <w:t>Equip</w:t>
            </w:r>
            <w:r w:rsidRPr="00585A0E">
              <w:rPr>
                <w:rFonts w:ascii="Cambria" w:hAnsi="Cambria"/>
                <w:b/>
                <w:sz w:val="20"/>
                <w:szCs w:val="18"/>
                <w:lang w:val="es-ES_tradnl"/>
              </w:rPr>
              <w:t>o</w:t>
            </w:r>
            <w:r w:rsidR="00DB0BEA" w:rsidRPr="00585A0E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="008A31D7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del </w:t>
            </w:r>
            <w:r w:rsidR="00585A0E" w:rsidRPr="00585A0E">
              <w:rPr>
                <w:rFonts w:ascii="Cambria" w:hAnsi="Cambria"/>
                <w:b/>
                <w:sz w:val="20"/>
                <w:szCs w:val="18"/>
                <w:lang w:val="es-ES_tradnl"/>
              </w:rPr>
              <w:t>SACPE</w:t>
            </w:r>
          </w:p>
        </w:tc>
        <w:tc>
          <w:tcPr>
            <w:tcW w:w="2790" w:type="dxa"/>
          </w:tcPr>
          <w:p w14:paraId="4040A06A" w14:textId="77777777" w:rsidR="00DB0BEA" w:rsidRDefault="006C4A16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0A56DCF3" w14:textId="77777777" w:rsidR="006C4A16" w:rsidRPr="0018675F" w:rsidRDefault="006C4A16" w:rsidP="00E05126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16712F8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 w:rsidR="006C4A16"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2A4F92E1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 w:rsidR="006C4A16"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49C292F6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488CBD4F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 w:rsidR="006C4A16"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5A4766A6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0039DE2D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512EF742" w14:textId="77777777" w:rsidTr="00923F6B">
        <w:tc>
          <w:tcPr>
            <w:tcW w:w="378" w:type="dxa"/>
            <w:vMerge/>
            <w:textDirection w:val="btLr"/>
          </w:tcPr>
          <w:p w14:paraId="5D6E9EC8" w14:textId="77777777" w:rsidR="00DB0BEA" w:rsidRPr="00571399" w:rsidRDefault="00DB0BEA" w:rsidP="00571399">
            <w:pPr>
              <w:pStyle w:val="LightGrid-Accent31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2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77CE3652" w14:textId="14C0DE37" w:rsidR="00DB0BEA" w:rsidRPr="002330FD" w:rsidRDefault="00052FD9" w:rsidP="00052FD9">
            <w:pPr>
              <w:pStyle w:val="LightGrid-Accent31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330FD">
              <w:rPr>
                <w:rFonts w:ascii="Cambria" w:hAnsi="Cambria"/>
                <w:sz w:val="20"/>
                <w:szCs w:val="18"/>
                <w:lang w:val="es-ES_tradnl"/>
              </w:rPr>
              <w:t>1.</w:t>
            </w:r>
            <w:r w:rsidR="00DB0BEA" w:rsidRPr="002330FD">
              <w:rPr>
                <w:rFonts w:ascii="Cambria" w:hAnsi="Cambria"/>
                <w:sz w:val="20"/>
                <w:szCs w:val="18"/>
                <w:lang w:val="es-ES_tradnl"/>
              </w:rPr>
              <w:t>El equipo</w:t>
            </w:r>
            <w:r w:rsidR="001716A8" w:rsidRP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 cuenta con</w:t>
            </w:r>
            <w:r w:rsidR="00DB0BEA" w:rsidRP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>apoyo administrativo</w:t>
            </w:r>
            <w:r w:rsidR="00DB0BEA" w:rsidRPr="002330FD">
              <w:rPr>
                <w:rFonts w:ascii="Cambria" w:hAnsi="Cambria"/>
                <w:sz w:val="20"/>
                <w:szCs w:val="18"/>
                <w:lang w:val="es-ES_tradnl"/>
              </w:rPr>
              <w:t>.</w:t>
            </w:r>
            <w:r w:rsid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 (Ej, Director Escolar</w:t>
            </w:r>
            <w:r w:rsidR="00E706CE">
              <w:rPr>
                <w:rFonts w:ascii="Cambria" w:hAnsi="Cambria"/>
                <w:sz w:val="20"/>
                <w:szCs w:val="18"/>
                <w:lang w:val="es-ES_tradnl"/>
              </w:rPr>
              <w:t xml:space="preserve"> o algún miembro le representará y mantendrá informado para agilizar su aprobación para la toma de desiciones</w:t>
            </w:r>
            <w:r w:rsidR="002330FD">
              <w:rPr>
                <w:rFonts w:ascii="Cambria" w:hAnsi="Cambria"/>
                <w:sz w:val="20"/>
                <w:szCs w:val="18"/>
                <w:lang w:val="es-ES_tradnl"/>
              </w:rPr>
              <w:t>)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D06D58F" w14:textId="3EEBFE02" w:rsidR="00DB0BEA" w:rsidRPr="0025180A" w:rsidRDefault="001716A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Los administradores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participaron d</w:t>
            </w:r>
            <w:r w:rsidR="002330FD">
              <w:rPr>
                <w:rFonts w:ascii="Cambria" w:hAnsi="Cambria"/>
                <w:sz w:val="20"/>
                <w:szCs w:val="18"/>
                <w:lang w:val="es-ES_tradnl"/>
              </w:rPr>
              <w:t>e los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adiestramientos, juegan un rol 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activo en el proceso de </w:t>
            </w:r>
            <w:r w:rsidR="00B80EFD">
              <w:rPr>
                <w:rFonts w:ascii="Cambria" w:hAnsi="Cambria"/>
                <w:sz w:val="20"/>
                <w:szCs w:val="18"/>
                <w:lang w:val="es-ES_tradnl"/>
              </w:rPr>
              <w:t>apoyar el comportamiento positivo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, activamente comunican </w:t>
            </w:r>
            <w:r w:rsidR="00B80EFD">
              <w:rPr>
                <w:rFonts w:ascii="Cambria" w:hAnsi="Cambria"/>
                <w:sz w:val="20"/>
                <w:szCs w:val="18"/>
                <w:lang w:val="es-ES_tradnl"/>
              </w:rPr>
              <w:t xml:space="preserve">su </w:t>
            </w:r>
            <w:r w:rsidR="00B80EFD" w:rsidRPr="00F26EA2">
              <w:rPr>
                <w:rFonts w:ascii="Cambria" w:hAnsi="Cambria"/>
                <w:sz w:val="20"/>
                <w:szCs w:val="18"/>
                <w:lang w:val="es-ES_tradnl"/>
              </w:rPr>
              <w:t xml:space="preserve">compromiso, apoyan las decisiones del equipo del </w:t>
            </w:r>
            <w:r w:rsidR="002330FD">
              <w:rPr>
                <w:rFonts w:ascii="Cambria" w:hAnsi="Cambria"/>
                <w:sz w:val="20"/>
                <w:szCs w:val="18"/>
                <w:lang w:val="es-ES_tradnl"/>
              </w:rPr>
              <w:t>PBIS</w:t>
            </w:r>
            <w:r w:rsidR="002330FD" w:rsidRPr="00F26EA2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DB0BEA" w:rsidRPr="00F26EA2">
              <w:rPr>
                <w:rFonts w:ascii="Cambria" w:hAnsi="Cambria"/>
                <w:sz w:val="20"/>
                <w:szCs w:val="18"/>
                <w:lang w:val="es-ES_tradnl"/>
              </w:rPr>
              <w:t>y asisten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a </w:t>
            </w:r>
            <w:r w:rsidR="00DB0BEA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todas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las reuniones</w:t>
            </w:r>
            <w:r w:rsidR="00DB0BEA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del equipo.</w:t>
            </w:r>
          </w:p>
        </w:tc>
        <w:tc>
          <w:tcPr>
            <w:tcW w:w="2524" w:type="dxa"/>
          </w:tcPr>
          <w:p w14:paraId="4A3BACD6" w14:textId="77777777" w:rsidR="00DB0BEA" w:rsidRPr="0025180A" w:rsidRDefault="00B80EFD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Los administradores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apoyan el proceso, toman un rol tan activo como el resto del equipo, y/o asisten a la </w:t>
            </w:r>
            <w:r w:rsidR="00DB0BEA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mayoría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de las reuniones.</w:t>
            </w:r>
          </w:p>
        </w:tc>
        <w:tc>
          <w:tcPr>
            <w:tcW w:w="2520" w:type="dxa"/>
          </w:tcPr>
          <w:p w14:paraId="6E625812" w14:textId="7E7C6EBC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Los</w:t>
            </w:r>
            <w:r w:rsid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admini</w:t>
            </w:r>
            <w:r w:rsidR="00B80EFD">
              <w:rPr>
                <w:rFonts w:ascii="Cambria" w:hAnsi="Cambria"/>
                <w:sz w:val="20"/>
                <w:szCs w:val="18"/>
                <w:lang w:val="es-ES_tradnl"/>
              </w:rPr>
              <w:t>stradores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apoya</w:t>
            </w:r>
            <w:r w:rsidR="00B80EFD">
              <w:rPr>
                <w:rFonts w:ascii="Cambria" w:hAnsi="Cambria"/>
                <w:sz w:val="20"/>
                <w:szCs w:val="18"/>
                <w:lang w:val="es-ES_tradnl"/>
              </w:rPr>
              <w:t>n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el proceso pero no toman un rol tan activo como el resto del equipo, y/o asisten </w:t>
            </w:r>
            <w:r w:rsidR="00182253">
              <w:rPr>
                <w:rFonts w:ascii="Cambria" w:hAnsi="Cambria"/>
                <w:b/>
                <w:sz w:val="20"/>
                <w:szCs w:val="18"/>
                <w:lang w:val="es-ES_tradnl"/>
              </w:rPr>
              <w:t>solo a pocas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reuniones.</w:t>
            </w:r>
          </w:p>
        </w:tc>
        <w:tc>
          <w:tcPr>
            <w:tcW w:w="2511" w:type="dxa"/>
          </w:tcPr>
          <w:p w14:paraId="4DD98B92" w14:textId="77777777" w:rsidR="00DB0BEA" w:rsidRPr="0025180A" w:rsidRDefault="00B80EFD" w:rsidP="00F26EA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Los administradores </w:t>
            </w:r>
            <w:r w:rsidR="00F26EA2">
              <w:rPr>
                <w:rFonts w:ascii="Cambria" w:hAnsi="Cambria"/>
                <w:sz w:val="20"/>
                <w:szCs w:val="18"/>
                <w:lang w:val="es-ES_tradnl"/>
              </w:rPr>
              <w:t>no apoyan al equipo.</w:t>
            </w:r>
          </w:p>
        </w:tc>
        <w:tc>
          <w:tcPr>
            <w:tcW w:w="1379" w:type="dxa"/>
          </w:tcPr>
          <w:p w14:paraId="2DCC4292" w14:textId="77777777" w:rsidR="00B80EFD" w:rsidRDefault="00B80EFD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1022AF69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3</w:t>
            </w:r>
          </w:p>
          <w:p w14:paraId="1DB016DA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7697C85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2</w:t>
            </w:r>
          </w:p>
          <w:p w14:paraId="74DAAD31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4331775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1</w:t>
            </w:r>
          </w:p>
          <w:p w14:paraId="37179149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1E2D76B0" w14:textId="77777777" w:rsidR="00DB0BEA" w:rsidRPr="0025180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7370AE42" w14:textId="77777777" w:rsidTr="00923F6B">
        <w:trPr>
          <w:trHeight w:val="1172"/>
        </w:trPr>
        <w:tc>
          <w:tcPr>
            <w:tcW w:w="378" w:type="dxa"/>
            <w:vMerge/>
          </w:tcPr>
          <w:p w14:paraId="11D07718" w14:textId="77777777" w:rsidR="00DB0BEA" w:rsidRPr="0025180A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05759E93" w14:textId="77777777" w:rsidR="00DB0BEA" w:rsidRPr="002330FD" w:rsidRDefault="00052FD9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330FD">
              <w:rPr>
                <w:rFonts w:ascii="Cambria" w:hAnsi="Cambria"/>
                <w:sz w:val="20"/>
                <w:szCs w:val="18"/>
                <w:lang w:val="es-ES_tradnl"/>
              </w:rPr>
              <w:t>2.</w:t>
            </w:r>
            <w:r w:rsidR="00B80EFD" w:rsidRP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El equipo se </w:t>
            </w:r>
            <w:r w:rsidR="00B80EFD" w:rsidRPr="00923F6B">
              <w:rPr>
                <w:rFonts w:ascii="Cambria" w:hAnsi="Cambria"/>
                <w:sz w:val="20"/>
                <w:szCs w:val="18"/>
                <w:lang w:val="es-ES_tradnl"/>
              </w:rPr>
              <w:t>reúne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B80EFD" w:rsidRPr="00923F6B">
              <w:rPr>
                <w:rFonts w:ascii="Cambria" w:hAnsi="Cambria"/>
                <w:sz w:val="20"/>
                <w:szCs w:val="18"/>
                <w:lang w:val="es-ES_tradnl"/>
              </w:rPr>
              <w:t>regularmente</w:t>
            </w:r>
            <w:r w:rsidR="008C4A4C" w:rsidRP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3D0EF5" w:rsidRPr="002330FD">
              <w:rPr>
                <w:rFonts w:ascii="Cambria" w:hAnsi="Cambria"/>
                <w:sz w:val="20"/>
                <w:szCs w:val="18"/>
                <w:lang w:val="es-ES_tradnl"/>
              </w:rPr>
              <w:t>(</w:t>
            </w:r>
            <w:r w:rsidR="00DB0BEA" w:rsidRPr="002330FD">
              <w:rPr>
                <w:rFonts w:ascii="Cambria" w:hAnsi="Cambria"/>
                <w:sz w:val="20"/>
                <w:szCs w:val="18"/>
                <w:lang w:val="es-ES_tradnl"/>
              </w:rPr>
              <w:t xml:space="preserve">por lo menos </w:t>
            </w:r>
            <w:r w:rsidR="00B80EFD" w:rsidRPr="002330FD">
              <w:rPr>
                <w:rFonts w:ascii="Cambria" w:hAnsi="Cambria"/>
                <w:sz w:val="20"/>
                <w:szCs w:val="18"/>
                <w:lang w:val="es-ES_tradnl"/>
              </w:rPr>
              <w:t>una vez al mes</w:t>
            </w:r>
            <w:r w:rsidR="00DB0BEA" w:rsidRPr="002330FD">
              <w:rPr>
                <w:rFonts w:ascii="Cambria" w:hAnsi="Cambria"/>
                <w:sz w:val="20"/>
                <w:szCs w:val="18"/>
                <w:lang w:val="es-ES_tradnl"/>
              </w:rPr>
              <w:t>).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0C51327D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</w:tcPr>
          <w:p w14:paraId="220AAB05" w14:textId="77777777" w:rsidR="00DB0BEA" w:rsidRPr="0025180A" w:rsidRDefault="006D26CC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Cada año escolar e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l equipo se reúne mensualmente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y logra u</w:t>
            </w:r>
            <w:r w:rsidR="00DB0BEA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n mínimo de 9 reuniones de una hora </w:t>
            </w:r>
            <w:r w:rsidR="00B80EFD">
              <w:rPr>
                <w:rFonts w:ascii="Cambria" w:hAnsi="Cambria"/>
                <w:b/>
                <w:sz w:val="20"/>
                <w:szCs w:val="18"/>
                <w:lang w:val="es-ES_tradnl"/>
              </w:rPr>
              <w:t>de duración</w:t>
            </w:r>
            <w:r>
              <w:rPr>
                <w:rFonts w:ascii="Cambria" w:hAnsi="Cambria"/>
                <w:b/>
                <w:sz w:val="20"/>
                <w:szCs w:val="18"/>
                <w:lang w:val="es-ES_tradnl"/>
              </w:rPr>
              <w:t>.</w:t>
            </w:r>
          </w:p>
        </w:tc>
        <w:tc>
          <w:tcPr>
            <w:tcW w:w="2520" w:type="dxa"/>
          </w:tcPr>
          <w:p w14:paraId="0E4FAED8" w14:textId="77777777" w:rsidR="00DB0BEA" w:rsidRPr="0025180A" w:rsidRDefault="00B80EFD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Las reuniones de equipo</w:t>
            </w:r>
            <w:r w:rsidR="00DB0BEA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no son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consistente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s. Cada año escolar</w:t>
            </w:r>
            <w:r w:rsidR="006D26CC">
              <w:rPr>
                <w:rFonts w:ascii="Cambria" w:hAnsi="Cambria"/>
                <w:sz w:val="20"/>
                <w:szCs w:val="18"/>
                <w:lang w:val="es-ES_tradnl"/>
              </w:rPr>
              <w:t xml:space="preserve"> se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 logran </w:t>
            </w:r>
            <w:r w:rsidR="006D26CC">
              <w:rPr>
                <w:rFonts w:ascii="Cambria" w:hAnsi="Cambria"/>
                <w:sz w:val="20"/>
                <w:szCs w:val="18"/>
                <w:lang w:val="es-ES_tradnl"/>
              </w:rPr>
              <w:t xml:space="preserve">de </w:t>
            </w:r>
            <w:r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5 a </w:t>
            </w:r>
            <w:r w:rsidR="006D26CC">
              <w:rPr>
                <w:rFonts w:ascii="Cambria" w:hAnsi="Cambria"/>
                <w:b/>
                <w:sz w:val="20"/>
                <w:szCs w:val="18"/>
                <w:lang w:val="es-ES_tradnl"/>
              </w:rPr>
              <w:t>8 reuniones</w:t>
            </w:r>
            <w:r w:rsidR="006D26CC"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de una hora </w:t>
            </w:r>
            <w:r w:rsidR="006D26CC">
              <w:rPr>
                <w:rFonts w:ascii="Cambria" w:hAnsi="Cambria"/>
                <w:b/>
                <w:sz w:val="20"/>
                <w:szCs w:val="18"/>
                <w:lang w:val="es-ES_tradnl"/>
              </w:rPr>
              <w:t>de duración.</w:t>
            </w:r>
          </w:p>
        </w:tc>
        <w:tc>
          <w:tcPr>
            <w:tcW w:w="2511" w:type="dxa"/>
          </w:tcPr>
          <w:p w14:paraId="21F347A6" w14:textId="54D5D6A0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El equipo rara vez se reúne</w:t>
            </w:r>
            <w:r w:rsidR="006D26CC">
              <w:rPr>
                <w:rFonts w:ascii="Cambria" w:hAnsi="Cambria"/>
                <w:sz w:val="20"/>
                <w:szCs w:val="18"/>
                <w:lang w:val="es-ES_tradnl"/>
              </w:rPr>
              <w:t xml:space="preserve">. Cada año escolar se logran </w:t>
            </w:r>
            <w:r w:rsidRPr="00923F6B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menos de cinco reuniones </w:t>
            </w:r>
            <w:r w:rsidR="006D26CC" w:rsidRPr="00923F6B">
              <w:rPr>
                <w:rFonts w:ascii="Cambria" w:hAnsi="Cambria"/>
                <w:b/>
                <w:sz w:val="20"/>
                <w:szCs w:val="18"/>
                <w:lang w:val="es-ES_tradnl"/>
              </w:rPr>
              <w:t>de una hora de duración</w:t>
            </w:r>
            <w:r w:rsidR="006D26CC" w:rsidRPr="000048FC">
              <w:rPr>
                <w:rFonts w:ascii="Cambria" w:hAnsi="Cambria"/>
                <w:b/>
                <w:sz w:val="20"/>
                <w:szCs w:val="18"/>
                <w:lang w:val="es-ES_tradnl"/>
              </w:rPr>
              <w:t>.</w:t>
            </w:r>
          </w:p>
        </w:tc>
        <w:tc>
          <w:tcPr>
            <w:tcW w:w="1379" w:type="dxa"/>
          </w:tcPr>
          <w:p w14:paraId="0D10611B" w14:textId="77777777" w:rsidR="00DB0BEA" w:rsidRPr="0025180A" w:rsidRDefault="00EE185C" w:rsidP="00EE185C">
            <w:pPr>
              <w:spacing w:after="0" w:line="240" w:lineRule="auto"/>
              <w:rPr>
                <w:b/>
                <w:sz w:val="20"/>
                <w:szCs w:val="18"/>
                <w:lang w:val="es-ES_tradnl"/>
              </w:rPr>
            </w:pPr>
            <w:r>
              <w:rPr>
                <w:b/>
                <w:sz w:val="20"/>
                <w:szCs w:val="18"/>
                <w:lang w:val="es-ES_tradnl"/>
              </w:rPr>
              <w:t xml:space="preserve">           </w:t>
            </w:r>
            <w:r w:rsidR="00954F32">
              <w:rPr>
                <w:b/>
                <w:sz w:val="20"/>
                <w:szCs w:val="18"/>
                <w:lang w:val="es-ES_tradnl"/>
              </w:rPr>
              <w:t xml:space="preserve"> </w:t>
            </w:r>
            <w:r w:rsidR="00DB0BEA" w:rsidRPr="0025180A">
              <w:rPr>
                <w:b/>
                <w:sz w:val="20"/>
                <w:szCs w:val="18"/>
                <w:lang w:val="es-ES_tradnl"/>
              </w:rPr>
              <w:t>2</w:t>
            </w:r>
          </w:p>
          <w:p w14:paraId="486A0C52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27677284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1</w:t>
            </w:r>
          </w:p>
          <w:p w14:paraId="46A10BCB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2B4E3C6B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458F93DE" w14:textId="77777777" w:rsidTr="00923F6B">
        <w:tc>
          <w:tcPr>
            <w:tcW w:w="378" w:type="dxa"/>
            <w:vMerge/>
          </w:tcPr>
          <w:p w14:paraId="44DA0E91" w14:textId="77777777" w:rsidR="00DB0BEA" w:rsidRPr="0025180A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C6D9C6D" w14:textId="28B6D7BC" w:rsidR="00DB0BEA" w:rsidRPr="0025180A" w:rsidRDefault="00052FD9" w:rsidP="00052FD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3.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El equipo ha establecido una misión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 y 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propósito claro.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1416F3F1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4F991F38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404F89CD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46664AE0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5D533F33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</w:tcPr>
          <w:p w14:paraId="5DAC80D6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D76E81" w14:textId="7EFF7048" w:rsidR="00DB0BEA" w:rsidRDefault="006D26CC" w:rsidP="00687A0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El equipo</w:t>
            </w:r>
            <w:r w:rsidR="00687A0D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PBIS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cuenta con una misión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 y </w:t>
            </w:r>
            <w:r w:rsidR="00687A0D">
              <w:rPr>
                <w:rFonts w:ascii="Cambria" w:hAnsi="Cambria"/>
                <w:sz w:val="20"/>
                <w:szCs w:val="18"/>
                <w:lang w:val="es-ES_tradnl"/>
              </w:rPr>
              <w:t xml:space="preserve">propósito   escrito 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>(</w:t>
            </w:r>
            <w:r w:rsidR="00014C76">
              <w:rPr>
                <w:rFonts w:ascii="Cambria" w:hAnsi="Cambria"/>
                <w:sz w:val="20"/>
                <w:szCs w:val="18"/>
                <w:lang w:val="es-ES_tradnl"/>
              </w:rPr>
              <w:t>usualmente es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completad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>o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en </w:t>
            </w:r>
            <w:r w:rsidR="000A4A90">
              <w:rPr>
                <w:rFonts w:ascii="Cambria" w:hAnsi="Cambria"/>
                <w:sz w:val="20"/>
                <w:szCs w:val="18"/>
                <w:lang w:val="es-ES_tradnl"/>
              </w:rPr>
              <w:t>la portada del</w:t>
            </w:r>
            <w:r w:rsidR="00DB0BEA"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plan de acción).</w:t>
            </w:r>
          </w:p>
          <w:p w14:paraId="0CB71FC3" w14:textId="77777777" w:rsidR="00204F06" w:rsidRDefault="00204F06" w:rsidP="00687A0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684A2799" w14:textId="77777777" w:rsidR="00204F06" w:rsidRPr="0025180A" w:rsidRDefault="00204F06" w:rsidP="00687A0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FDDF56A" w14:textId="58A4C9ED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lastRenderedPageBreak/>
              <w:t xml:space="preserve">No hay </w:t>
            </w:r>
            <w:r w:rsidR="00687A0D">
              <w:rPr>
                <w:rFonts w:ascii="Cambria" w:hAnsi="Cambria"/>
                <w:sz w:val="20"/>
                <w:szCs w:val="18"/>
                <w:lang w:val="es-ES_tradnl"/>
              </w:rPr>
              <w:t xml:space="preserve">una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misión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 y </w:t>
            </w:r>
            <w:r w:rsidR="00687A0D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propósito escrito para el equipo.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11CE5BD" w14:textId="77777777" w:rsidR="00687A0D" w:rsidRDefault="00687A0D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4CA62B72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1</w:t>
            </w:r>
          </w:p>
          <w:p w14:paraId="1DDD9F91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5A3F32E0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18675F" w:rsidRPr="008A5E50" w14:paraId="3D45C4E3" w14:textId="77777777" w:rsidTr="00923F6B">
        <w:trPr>
          <w:trHeight w:val="224"/>
        </w:trPr>
        <w:tc>
          <w:tcPr>
            <w:tcW w:w="378" w:type="dxa"/>
            <w:vMerge/>
            <w:textDirection w:val="btLr"/>
          </w:tcPr>
          <w:p w14:paraId="302872FB" w14:textId="77777777" w:rsidR="0018675F" w:rsidRPr="00571399" w:rsidRDefault="0018675F" w:rsidP="001867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1ACFDE07" w14:textId="77777777" w:rsid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33857A07" w14:textId="77777777" w:rsidR="0018675F" w:rsidRP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22A71CF6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000EC89C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5232C7D6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01293B4F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25D4E94B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7406A06F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274C463A" w14:textId="77777777" w:rsidTr="00923F6B">
        <w:trPr>
          <w:trHeight w:val="224"/>
        </w:trPr>
        <w:tc>
          <w:tcPr>
            <w:tcW w:w="378" w:type="dxa"/>
            <w:vMerge/>
            <w:textDirection w:val="btLr"/>
          </w:tcPr>
          <w:p w14:paraId="389F12C1" w14:textId="77777777" w:rsidR="00DB0BEA" w:rsidRPr="00571399" w:rsidRDefault="00DB0BEA" w:rsidP="0057139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499F4B3B" w14:textId="4D594E34" w:rsidR="00DB0BEA" w:rsidRPr="0025180A" w:rsidRDefault="00052FD9" w:rsidP="00052FD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0048FC">
              <w:rPr>
                <w:rFonts w:ascii="Cambria" w:hAnsi="Cambria"/>
                <w:sz w:val="20"/>
                <w:szCs w:val="18"/>
                <w:lang w:val="es-ES_tradnl"/>
              </w:rPr>
              <w:t>4.</w:t>
            </w:r>
            <w:r w:rsidR="00DC1AF7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744FE1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La facultad se encuentra al tanto 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>de l</w:t>
            </w:r>
            <w:r w:rsidR="00744FE1" w:rsidRPr="00923F6B">
              <w:rPr>
                <w:rFonts w:ascii="Cambria" w:hAnsi="Cambria"/>
                <w:sz w:val="20"/>
                <w:szCs w:val="18"/>
                <w:lang w:val="es-ES_tradnl"/>
              </w:rPr>
              <w:t>os problemas de conducta que se evidencian alrededor del plantel</w:t>
            </w:r>
            <w:r w:rsidR="00DB0BEA" w:rsidRP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por la </w:t>
            </w:r>
            <w:r w:rsidR="00DB0BEA" w:rsidRP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data </w:t>
            </w:r>
            <w:r w:rsidR="00744FE1" w:rsidRPr="000048FC">
              <w:rPr>
                <w:rFonts w:ascii="Cambria" w:hAnsi="Cambria"/>
                <w:sz w:val="20"/>
                <w:szCs w:val="18"/>
                <w:lang w:val="es-ES_tradnl"/>
              </w:rPr>
              <w:t>que</w:t>
            </w:r>
            <w:r w:rsidR="00DB0BEA" w:rsidRP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 regularmente</w:t>
            </w:r>
            <w:r w:rsidR="00744FE1">
              <w:rPr>
                <w:rFonts w:ascii="Cambria" w:hAnsi="Cambria"/>
                <w:sz w:val="20"/>
                <w:szCs w:val="18"/>
                <w:lang w:val="es-ES_tradnl"/>
              </w:rPr>
              <w:t xml:space="preserve"> se comparte.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7F15FD75" w14:textId="77777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</w:tcPr>
          <w:p w14:paraId="09A96858" w14:textId="761A0777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La data 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>de la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conducta</w:t>
            </w:r>
            <w:r w:rsidR="00744FE1">
              <w:rPr>
                <w:rFonts w:ascii="Cambria" w:hAnsi="Cambria"/>
                <w:sz w:val="20"/>
                <w:szCs w:val="18"/>
                <w:lang w:val="es-ES_tradnl"/>
              </w:rPr>
              <w:t xml:space="preserve"> evidenciada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a nivel </w:t>
            </w:r>
            <w:r w:rsidR="00744FE1">
              <w:rPr>
                <w:rFonts w:ascii="Cambria" w:hAnsi="Cambria"/>
                <w:sz w:val="20"/>
                <w:szCs w:val="18"/>
                <w:lang w:val="es-ES_tradnl"/>
              </w:rPr>
              <w:t>escolar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es compartida con la facultad mensualmente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Pr="00744FE1">
              <w:rPr>
                <w:rFonts w:ascii="Cambria" w:hAnsi="Cambria"/>
                <w:sz w:val="20"/>
                <w:szCs w:val="18"/>
                <w:lang w:val="es-ES_tradnl"/>
              </w:rPr>
              <w:t>(</w:t>
            </w:r>
            <w:r w:rsidR="00204F06">
              <w:rPr>
                <w:rFonts w:ascii="Cambria" w:hAnsi="Cambria"/>
                <w:b/>
                <w:sz w:val="20"/>
                <w:szCs w:val="18"/>
                <w:lang w:val="es-ES_tradnl"/>
              </w:rPr>
              <w:t>mínimo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de 8 veces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por año)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.</w:t>
            </w:r>
          </w:p>
        </w:tc>
        <w:tc>
          <w:tcPr>
            <w:tcW w:w="2520" w:type="dxa"/>
          </w:tcPr>
          <w:p w14:paraId="4314AEBE" w14:textId="5F9D539E" w:rsidR="00DB0BEA" w:rsidRPr="0025180A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La data 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de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la conducta </w:t>
            </w:r>
            <w:r w:rsidR="00744FE1">
              <w:rPr>
                <w:rFonts w:ascii="Cambria" w:hAnsi="Cambria"/>
                <w:sz w:val="20"/>
                <w:szCs w:val="18"/>
                <w:lang w:val="es-ES_tradnl"/>
              </w:rPr>
              <w:t xml:space="preserve">evidenciada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a nivel </w:t>
            </w:r>
            <w:r w:rsidR="00744FE1">
              <w:rPr>
                <w:rFonts w:ascii="Cambria" w:hAnsi="Cambria"/>
                <w:sz w:val="20"/>
                <w:szCs w:val="18"/>
                <w:lang w:val="es-ES_tradnl"/>
              </w:rPr>
              <w:t>escolar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es ocasionalmente compartida con la facultad </w:t>
            </w:r>
            <w:r w:rsidRPr="00744FE1">
              <w:rPr>
                <w:rFonts w:ascii="Cambria" w:hAnsi="Cambria"/>
                <w:sz w:val="20"/>
                <w:szCs w:val="18"/>
                <w:lang w:val="es-ES_tradnl"/>
              </w:rPr>
              <w:t>(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3</w:t>
            </w:r>
            <w:r w:rsidR="00744FE1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-</w:t>
            </w:r>
            <w:r w:rsidR="00744FE1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7 veces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por año).</w:t>
            </w:r>
          </w:p>
        </w:tc>
        <w:tc>
          <w:tcPr>
            <w:tcW w:w="2511" w:type="dxa"/>
          </w:tcPr>
          <w:p w14:paraId="0B808066" w14:textId="0D5F7BBA" w:rsidR="00DB0BEA" w:rsidRPr="0025180A" w:rsidRDefault="00DB0BEA" w:rsidP="00585A0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>La data n</w:t>
            </w:r>
            <w:r w:rsidR="00585A0E">
              <w:rPr>
                <w:rFonts w:ascii="Cambria" w:hAnsi="Cambria"/>
                <w:sz w:val="20"/>
                <w:szCs w:val="18"/>
                <w:lang w:val="es-ES_tradnl"/>
              </w:rPr>
              <w:t>o es regularmente compartida con la facultad.  A l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a facultad </w:t>
            </w:r>
            <w:r w:rsidR="00585A0E">
              <w:rPr>
                <w:rFonts w:ascii="Cambria" w:hAnsi="Cambria"/>
                <w:sz w:val="20"/>
                <w:szCs w:val="18"/>
                <w:lang w:val="es-ES_tradnl"/>
              </w:rPr>
              <w:t xml:space="preserve">se le </w:t>
            </w:r>
            <w:r w:rsidR="000048FC">
              <w:rPr>
                <w:rFonts w:ascii="Cambria" w:hAnsi="Cambria"/>
                <w:sz w:val="20"/>
                <w:szCs w:val="18"/>
                <w:lang w:val="es-ES_tradnl"/>
              </w:rPr>
              <w:t xml:space="preserve">ofrece </w:t>
            </w:r>
            <w:r w:rsidR="00585A0E">
              <w:rPr>
                <w:rFonts w:ascii="Cambria" w:hAnsi="Cambria"/>
                <w:sz w:val="20"/>
                <w:szCs w:val="18"/>
                <w:lang w:val="es-ES_tradnl"/>
              </w:rPr>
              <w:t xml:space="preserve">una actualización 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de 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0</w:t>
            </w:r>
            <w:r w:rsidR="00585A0E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-</w:t>
            </w:r>
            <w:r w:rsidR="00585A0E">
              <w:rPr>
                <w:rFonts w:ascii="Cambria" w:hAnsi="Cambria"/>
                <w:b/>
                <w:sz w:val="20"/>
                <w:szCs w:val="18"/>
                <w:lang w:val="es-ES_tradnl"/>
              </w:rPr>
              <w:t xml:space="preserve"> </w:t>
            </w:r>
            <w:r w:rsidRPr="0025180A">
              <w:rPr>
                <w:rFonts w:ascii="Cambria" w:hAnsi="Cambria"/>
                <w:b/>
                <w:sz w:val="20"/>
                <w:szCs w:val="18"/>
                <w:lang w:val="es-ES_tradnl"/>
              </w:rPr>
              <w:t>2 veces</w:t>
            </w:r>
            <w:r w:rsidRPr="0025180A">
              <w:rPr>
                <w:rFonts w:ascii="Cambria" w:hAnsi="Cambria"/>
                <w:sz w:val="20"/>
                <w:szCs w:val="18"/>
                <w:lang w:val="es-ES_tradnl"/>
              </w:rPr>
              <w:t xml:space="preserve"> por año.</w:t>
            </w:r>
          </w:p>
        </w:tc>
        <w:tc>
          <w:tcPr>
            <w:tcW w:w="1379" w:type="dxa"/>
          </w:tcPr>
          <w:p w14:paraId="5BCA8692" w14:textId="77777777" w:rsidR="00585A0E" w:rsidRDefault="00585A0E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03996DC1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2</w:t>
            </w:r>
          </w:p>
          <w:p w14:paraId="30142901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1075E56E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1</w:t>
            </w:r>
          </w:p>
          <w:p w14:paraId="15EF6D2D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1D3C2460" w14:textId="77777777" w:rsidR="00DB0BEA" w:rsidRPr="0025180A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5180A">
              <w:rPr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02FE9A6E" w14:textId="77777777" w:rsidTr="00923F6B">
        <w:trPr>
          <w:trHeight w:val="1448"/>
        </w:trPr>
        <w:tc>
          <w:tcPr>
            <w:tcW w:w="378" w:type="dxa"/>
            <w:vMerge/>
          </w:tcPr>
          <w:p w14:paraId="342EE042" w14:textId="77777777" w:rsidR="00DB0BEA" w:rsidRPr="00285874" w:rsidRDefault="00DB0BEA" w:rsidP="00CC48A5">
            <w:pPr>
              <w:pStyle w:val="LightGrid-Accent31"/>
              <w:spacing w:after="0" w:line="240" w:lineRule="auto"/>
              <w:ind w:left="0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055E1EDE" w14:textId="77777777" w:rsidR="00DB0BEA" w:rsidRPr="00285874" w:rsidRDefault="00052FD9" w:rsidP="00052FD9">
            <w:pPr>
              <w:pStyle w:val="LightGrid-Accent31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5.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La facultad </w:t>
            </w:r>
            <w:r w:rsidR="00585A0E">
              <w:rPr>
                <w:rFonts w:ascii="Cambria" w:hAnsi="Cambria"/>
                <w:sz w:val="20"/>
                <w:szCs w:val="18"/>
                <w:lang w:val="es-ES_tradnl"/>
              </w:rPr>
              <w:t xml:space="preserve">se encuentra </w:t>
            </w:r>
            <w:r w:rsidR="00EE185C">
              <w:rPr>
                <w:rFonts w:ascii="Cambria" w:hAnsi="Cambria"/>
                <w:sz w:val="20"/>
                <w:szCs w:val="18"/>
                <w:lang w:val="es-ES_tradnl"/>
              </w:rPr>
              <w:t>involucrada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en establecer y revisar las metas.</w:t>
            </w:r>
          </w:p>
        </w:tc>
        <w:tc>
          <w:tcPr>
            <w:tcW w:w="2482" w:type="dxa"/>
            <w:shd w:val="clear" w:color="auto" w:fill="D9D9D9"/>
          </w:tcPr>
          <w:p w14:paraId="06D2EACA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</w:tcPr>
          <w:p w14:paraId="64860D70" w14:textId="375A48AD" w:rsidR="00DB0BEA" w:rsidRPr="00285874" w:rsidRDefault="00DB0BEA" w:rsidP="00EE18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La 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mayoría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de la facultad participa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 xml:space="preserve">al </w:t>
            </w:r>
            <w:r w:rsidR="00EE185C">
              <w:rPr>
                <w:rFonts w:ascii="Cambria" w:hAnsi="Cambria"/>
                <w:sz w:val="20"/>
                <w:szCs w:val="18"/>
                <w:lang w:val="es-ES_tradnl"/>
              </w:rPr>
              <w:t>establecer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las metas de </w:t>
            </w:r>
            <w:r w:rsidR="00742892">
              <w:rPr>
                <w:rFonts w:ascii="Cambria" w:hAnsi="Cambria"/>
                <w:sz w:val="20"/>
                <w:szCs w:val="18"/>
                <w:lang w:val="es-ES_tradnl"/>
              </w:rPr>
              <w:t>PBIS</w:t>
            </w:r>
            <w:r w:rsidR="00742892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2F0C14">
              <w:rPr>
                <w:rFonts w:ascii="Cambria" w:hAnsi="Cambria"/>
                <w:sz w:val="20"/>
                <w:szCs w:val="18"/>
                <w:lang w:val="es-ES_tradnl"/>
              </w:rPr>
              <w:t xml:space="preserve">(i.e.,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encuesta</w:t>
            </w:r>
            <w:r w:rsidR="002F0C14"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, “sueños”, “</w:t>
            </w:r>
            <w:r w:rsidRPr="002F0C14">
              <w:rPr>
                <w:rFonts w:ascii="Cambria" w:hAnsi="Cambria"/>
                <w:i/>
                <w:sz w:val="20"/>
                <w:szCs w:val="18"/>
                <w:lang w:val="es-ES_tradnl"/>
              </w:rPr>
              <w:t>PATH</w:t>
            </w:r>
            <w:r w:rsidR="0094714B" w:rsidRPr="00285874">
              <w:rPr>
                <w:rFonts w:ascii="Cambria" w:hAnsi="Cambria"/>
                <w:sz w:val="20"/>
                <w:szCs w:val="18"/>
                <w:lang w:val="es-ES_tradnl"/>
              </w:rPr>
              <w:t>”)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 </w:t>
            </w:r>
            <w:r w:rsidR="002F0C14">
              <w:rPr>
                <w:rFonts w:ascii="Cambria" w:hAnsi="Cambria"/>
                <w:sz w:val="20"/>
                <w:szCs w:val="18"/>
                <w:lang w:val="es-ES_tradnl"/>
              </w:rPr>
              <w:t>al menos una vez al año.</w:t>
            </w:r>
          </w:p>
        </w:tc>
        <w:tc>
          <w:tcPr>
            <w:tcW w:w="2520" w:type="dxa"/>
          </w:tcPr>
          <w:p w14:paraId="05BE7B86" w14:textId="6254C150" w:rsidR="00DB0BEA" w:rsidRPr="00285874" w:rsidRDefault="00DB0BEA" w:rsidP="0000621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Algunos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 xml:space="preserve">miembros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de la facultad participa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 xml:space="preserve">n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al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 xml:space="preserve"> establecer las metas de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PBIS</w:t>
            </w:r>
            <w:r w:rsidR="00F26F4E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>(i.e.,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encuesta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, </w:t>
            </w:r>
            <w:r w:rsidR="0094714B" w:rsidRPr="00285874">
              <w:rPr>
                <w:rFonts w:ascii="Cambria" w:hAnsi="Cambria"/>
                <w:sz w:val="20"/>
                <w:szCs w:val="18"/>
                <w:lang w:val="es-ES_tradnl"/>
              </w:rPr>
              <w:t>“sueños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”, </w:t>
            </w:r>
            <w:r w:rsidR="0094714B" w:rsidRPr="00285874">
              <w:rPr>
                <w:rFonts w:ascii="Cambria" w:hAnsi="Cambria"/>
                <w:sz w:val="20"/>
                <w:szCs w:val="18"/>
                <w:lang w:val="es-ES_tradnl"/>
              </w:rPr>
              <w:t>“PATH”)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00621C">
              <w:rPr>
                <w:rFonts w:ascii="Cambria" w:hAnsi="Cambria"/>
                <w:sz w:val="20"/>
                <w:szCs w:val="18"/>
                <w:lang w:val="es-ES_tradnl"/>
              </w:rPr>
              <w:t>al menos una vez al año.</w:t>
            </w:r>
          </w:p>
        </w:tc>
        <w:tc>
          <w:tcPr>
            <w:tcW w:w="2511" w:type="dxa"/>
          </w:tcPr>
          <w:p w14:paraId="7795847D" w14:textId="1F08A3D9" w:rsidR="00DB0BEA" w:rsidRPr="00285874" w:rsidRDefault="00DB0BEA" w:rsidP="00EE185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La facultad no participa</w:t>
            </w:r>
            <w:r w:rsidR="00EE185C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 xml:space="preserve">al </w:t>
            </w:r>
            <w:r w:rsidR="00EE185C">
              <w:rPr>
                <w:rFonts w:ascii="Cambria" w:hAnsi="Cambria"/>
                <w:sz w:val="20"/>
                <w:szCs w:val="18"/>
                <w:lang w:val="es-ES_tradnl"/>
              </w:rPr>
              <w:t xml:space="preserve">establecer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las metas de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PBIS.</w:t>
            </w:r>
          </w:p>
        </w:tc>
        <w:tc>
          <w:tcPr>
            <w:tcW w:w="1379" w:type="dxa"/>
          </w:tcPr>
          <w:p w14:paraId="3E08B42F" w14:textId="77777777" w:rsidR="00DB0BEA" w:rsidRPr="00285874" w:rsidRDefault="00954F32" w:rsidP="00954F32">
            <w:pPr>
              <w:spacing w:after="0" w:line="240" w:lineRule="auto"/>
              <w:rPr>
                <w:b/>
                <w:sz w:val="20"/>
                <w:szCs w:val="18"/>
                <w:lang w:val="es-ES_tradnl"/>
              </w:rPr>
            </w:pPr>
            <w:r>
              <w:rPr>
                <w:b/>
                <w:sz w:val="20"/>
                <w:szCs w:val="18"/>
                <w:lang w:val="es-ES_tradnl"/>
              </w:rPr>
              <w:t xml:space="preserve">           </w:t>
            </w:r>
            <w:r w:rsidR="00DB0BEA" w:rsidRPr="00285874">
              <w:rPr>
                <w:b/>
                <w:sz w:val="20"/>
                <w:szCs w:val="18"/>
                <w:lang w:val="es-ES_tradnl"/>
              </w:rPr>
              <w:t>2</w:t>
            </w:r>
          </w:p>
          <w:p w14:paraId="6EF543D1" w14:textId="77777777" w:rsidR="00DB0BEA" w:rsidRPr="00285874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52379379" w14:textId="77777777" w:rsidR="00DB0BEA" w:rsidRPr="00285874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85874">
              <w:rPr>
                <w:b/>
                <w:sz w:val="20"/>
                <w:szCs w:val="18"/>
                <w:lang w:val="es-ES_tradnl"/>
              </w:rPr>
              <w:t>1</w:t>
            </w:r>
          </w:p>
          <w:p w14:paraId="39216E30" w14:textId="77777777" w:rsidR="00DB0BEA" w:rsidRPr="00285874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</w:p>
          <w:p w14:paraId="528CEA1F" w14:textId="77777777" w:rsidR="00DB0BEA" w:rsidRPr="00285874" w:rsidRDefault="00DB0BEA" w:rsidP="00E05126">
            <w:pPr>
              <w:spacing w:after="0" w:line="240" w:lineRule="auto"/>
              <w:jc w:val="center"/>
              <w:rPr>
                <w:b/>
                <w:sz w:val="20"/>
                <w:szCs w:val="18"/>
                <w:lang w:val="es-ES_tradnl"/>
              </w:rPr>
            </w:pPr>
            <w:r w:rsidRPr="00285874">
              <w:rPr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43EB8FF7" w14:textId="77777777" w:rsidTr="00923F6B">
        <w:trPr>
          <w:trHeight w:val="3572"/>
        </w:trPr>
        <w:tc>
          <w:tcPr>
            <w:tcW w:w="378" w:type="dxa"/>
            <w:vMerge/>
          </w:tcPr>
          <w:p w14:paraId="7C772867" w14:textId="77777777" w:rsidR="00DB0BEA" w:rsidRPr="00285874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0255EB57" w14:textId="29827587" w:rsidR="00F26F4E" w:rsidRDefault="00052FD9" w:rsidP="00923F6B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6.</w:t>
            </w:r>
            <w:r w:rsidR="00DC1AF7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Se obtiene retroalimentación de la facultad a través del año.</w:t>
            </w:r>
          </w:p>
          <w:p w14:paraId="35320CA6" w14:textId="1E1FCAD3" w:rsidR="00DB0BEA" w:rsidRPr="00285874" w:rsidRDefault="00DB0BEA" w:rsidP="00052FD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5C1BFDF1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</w:tcPr>
          <w:p w14:paraId="38E9FBE4" w14:textId="63C563C7" w:rsidR="00DB0BEA" w:rsidRPr="00285874" w:rsidRDefault="00EE185C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Se le proveen oportunidades a l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a facultad para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ofrecer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retroalimentación, sugerencia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y tomar decisi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ones en cada paso del proceso de implementación de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 xml:space="preserve">PBIS.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(vía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>encuestas del personal, proceso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de votación, caja de sugerencia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, etc.) Nada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se implementa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sin la aprobación de la mayoría de la facultad.</w:t>
            </w:r>
          </w:p>
        </w:tc>
        <w:tc>
          <w:tcPr>
            <w:tcW w:w="2520" w:type="dxa"/>
          </w:tcPr>
          <w:p w14:paraId="03711E8B" w14:textId="5FCDE1B5" w:rsidR="00DB0BEA" w:rsidRPr="00285874" w:rsidRDefault="00EE185C" w:rsidP="00EE18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>Se le proveen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algunas oportunidades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a la facultad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para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ofrecer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>re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troalimentación,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>sugerencia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y tomar </w:t>
            </w:r>
            <w:r w:rsidR="00DB0BEA" w:rsidRPr="005970BF">
              <w:rPr>
                <w:rFonts w:ascii="Cambria" w:hAnsi="Cambria"/>
                <w:sz w:val="20"/>
                <w:szCs w:val="18"/>
                <w:lang w:val="es-ES_tradnl"/>
              </w:rPr>
              <w:t xml:space="preserve">algunas decisiones durante el proceso de </w:t>
            </w:r>
            <w:r w:rsidRPr="005970BF">
              <w:rPr>
                <w:rFonts w:ascii="Cambria" w:hAnsi="Cambria"/>
                <w:sz w:val="20"/>
                <w:szCs w:val="18"/>
                <w:lang w:val="es-ES_tradnl"/>
              </w:rPr>
              <w:t xml:space="preserve">implementación de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>PBIS</w:t>
            </w:r>
            <w:r w:rsidRPr="005970BF">
              <w:rPr>
                <w:rFonts w:ascii="Cambria" w:hAnsi="Cambria"/>
                <w:sz w:val="20"/>
                <w:szCs w:val="18"/>
                <w:lang w:val="es-ES_tradnl"/>
              </w:rPr>
              <w:t xml:space="preserve">. </w:t>
            </w:r>
            <w:r w:rsidR="00DB0BEA" w:rsidRPr="005970BF">
              <w:rPr>
                <w:rFonts w:ascii="Cambria" w:hAnsi="Cambria"/>
                <w:sz w:val="20"/>
                <w:szCs w:val="18"/>
                <w:lang w:val="es-ES_tradnl"/>
              </w:rPr>
              <w:t>Sin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embargo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el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 equipo también toma decisiones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sin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 xml:space="preserve">tomar en consideración </w:t>
            </w:r>
            <w:r w:rsidR="002F2A3E">
              <w:rPr>
                <w:rFonts w:ascii="Cambria" w:hAnsi="Cambria"/>
                <w:sz w:val="20"/>
                <w:szCs w:val="18"/>
                <w:lang w:val="es-ES_tradnl"/>
              </w:rPr>
              <w:t xml:space="preserve">las </w:t>
            </w:r>
            <w:r w:rsidR="00F26F4E">
              <w:rPr>
                <w:rFonts w:ascii="Cambria" w:hAnsi="Cambria"/>
                <w:sz w:val="20"/>
                <w:szCs w:val="18"/>
                <w:lang w:val="es-ES_tradnl"/>
              </w:rPr>
              <w:t xml:space="preserve">sugerencias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>del personal.</w:t>
            </w:r>
          </w:p>
        </w:tc>
        <w:tc>
          <w:tcPr>
            <w:tcW w:w="2511" w:type="dxa"/>
          </w:tcPr>
          <w:p w14:paraId="25AD5D44" w14:textId="0166F41B" w:rsidR="00DB0BEA" w:rsidRPr="00285874" w:rsidRDefault="00EE185C" w:rsidP="00EE18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Raramente se le provee la oportunidad a la 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facultad de participar en el proceso de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implementación de </w:t>
            </w:r>
            <w:r w:rsidR="002F2A3E">
              <w:rPr>
                <w:rFonts w:ascii="Cambria" w:hAnsi="Cambria"/>
                <w:sz w:val="20"/>
                <w:szCs w:val="18"/>
                <w:lang w:val="es-ES_tradnl"/>
              </w:rPr>
              <w:t xml:space="preserve">PBIS </w:t>
            </w:r>
            <w:r w:rsidR="007356CF" w:rsidRPr="00285874">
              <w:rPr>
                <w:rFonts w:ascii="Cambria" w:hAnsi="Cambria"/>
                <w:sz w:val="20"/>
                <w:szCs w:val="18"/>
                <w:lang w:val="es-ES_tradnl"/>
              </w:rPr>
              <w:t>(menos</w:t>
            </w:r>
            <w:r w:rsidR="00DB0BEA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de 2 veces por año escolar).</w:t>
            </w:r>
          </w:p>
        </w:tc>
        <w:tc>
          <w:tcPr>
            <w:tcW w:w="1379" w:type="dxa"/>
          </w:tcPr>
          <w:p w14:paraId="06DFB7F9" w14:textId="77777777" w:rsidR="00EE185C" w:rsidRDefault="00EE185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4FA17CC2" w14:textId="77777777" w:rsidR="00EE185C" w:rsidRDefault="00EE185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13C0C40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2</w:t>
            </w:r>
          </w:p>
          <w:p w14:paraId="77AEAAB2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2D75865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1</w:t>
            </w:r>
          </w:p>
          <w:p w14:paraId="1A66BEBC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72AFF3EF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0</w:t>
            </w:r>
          </w:p>
          <w:p w14:paraId="632E0D29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78BBC91D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571F5AF7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68F19244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1685210F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C51F493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3F2060C0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582C8C2D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400A7FCD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6DD5B310" w14:textId="77777777" w:rsidR="008C4A4C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3A43539D" w14:textId="77777777" w:rsidR="008C4A4C" w:rsidRPr="00285874" w:rsidRDefault="008C4A4C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</w:tr>
      <w:tr w:rsidR="0018675F" w:rsidRPr="008A5E50" w14:paraId="242D8294" w14:textId="77777777" w:rsidTr="00923F6B">
        <w:trPr>
          <w:trHeight w:val="620"/>
        </w:trPr>
        <w:tc>
          <w:tcPr>
            <w:tcW w:w="378" w:type="dxa"/>
            <w:vMerge/>
            <w:textDirection w:val="btLr"/>
          </w:tcPr>
          <w:p w14:paraId="3EFEE014" w14:textId="77777777" w:rsidR="0018675F" w:rsidRPr="00571399" w:rsidRDefault="0018675F" w:rsidP="001867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52E747F1" w14:textId="77777777" w:rsid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0DBFB8E1" w14:textId="77777777" w:rsidR="0018675F" w:rsidRP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0F24386D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7B957946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305A5DCE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15CD668E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03E40A57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5E6D5A49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37FF8C54" w14:textId="77777777" w:rsidTr="00923F6B">
        <w:trPr>
          <w:trHeight w:val="2078"/>
        </w:trPr>
        <w:tc>
          <w:tcPr>
            <w:tcW w:w="378" w:type="dxa"/>
            <w:vMerge/>
            <w:textDirection w:val="btLr"/>
          </w:tcPr>
          <w:p w14:paraId="00F73C5D" w14:textId="77777777" w:rsidR="00DB0BEA" w:rsidRPr="00571399" w:rsidRDefault="00DB0BEA" w:rsidP="0057139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27D37209" w14:textId="150AB2FD" w:rsidR="00DB0BEA" w:rsidRPr="007B5E16" w:rsidRDefault="00052FD9" w:rsidP="00923F6B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7B5E16">
              <w:rPr>
                <w:rFonts w:ascii="Cambria" w:hAnsi="Cambria"/>
                <w:sz w:val="20"/>
                <w:szCs w:val="18"/>
                <w:lang w:val="es-ES_tradnl"/>
              </w:rPr>
              <w:t>7.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 xml:space="preserve">Los </w:t>
            </w:r>
            <w:r w:rsidR="007B5E16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>proceso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de disciplina </w:t>
            </w:r>
            <w:r w:rsidR="00755BEE" w:rsidRPr="00923F6B">
              <w:rPr>
                <w:rFonts w:ascii="Cambria" w:hAnsi="Cambria"/>
                <w:sz w:val="20"/>
                <w:szCs w:val="18"/>
                <w:lang w:val="es-ES_tradnl"/>
              </w:rPr>
              <w:t>está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>n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d</w:t>
            </w:r>
            <w:r w:rsidR="00954F32" w:rsidRPr="00923F6B">
              <w:rPr>
                <w:rFonts w:ascii="Cambria" w:hAnsi="Cambria"/>
                <w:sz w:val="20"/>
                <w:szCs w:val="18"/>
                <w:lang w:val="es-ES_tradnl"/>
              </w:rPr>
              <w:t>escrito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954F32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en un formato narrativo o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>están</w:t>
            </w:r>
            <w:r w:rsidR="007B5E16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>representado</w:t>
            </w:r>
            <w:r w:rsidR="007B5E16">
              <w:rPr>
                <w:rFonts w:ascii="Cambria" w:hAnsi="Cambria"/>
                <w:sz w:val="20"/>
                <w:szCs w:val="18"/>
                <w:lang w:val="es-ES_tradnl"/>
              </w:rPr>
              <w:t>s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en un formato gráfico</w:t>
            </w:r>
            <w:r w:rsidR="00DB0BEA" w:rsidRPr="007B5E16">
              <w:rPr>
                <w:rFonts w:ascii="Cambria" w:hAnsi="Cambria"/>
                <w:sz w:val="20"/>
                <w:szCs w:val="18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75CA8A3A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7625B8EF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20349399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1C0F2848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0C890184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7F0BD0A2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  <w:p w14:paraId="034FD316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</w:tcPr>
          <w:p w14:paraId="2861ACC3" w14:textId="77777777" w:rsidR="00DB0BEA" w:rsidRPr="00285874" w:rsidRDefault="00DB0BEA" w:rsidP="00954F3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El equipo 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ha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establecido   proc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edimientos escritos y claros que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explican el proceso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a seguir para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manejar incidentes de disciplina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 mayores y menores.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(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Incluye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situaciones de crisis).</w:t>
            </w:r>
          </w:p>
        </w:tc>
        <w:tc>
          <w:tcPr>
            <w:tcW w:w="2520" w:type="dxa"/>
          </w:tcPr>
          <w:p w14:paraId="462D9068" w14:textId="77777777" w:rsidR="00DB0BEA" w:rsidRPr="00285874" w:rsidRDefault="00DB0BEA" w:rsidP="00954F3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El equipo 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ha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establecido   procedimientos escritos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y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claros qu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e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explican el proceso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>a seguir para manejar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incidentes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de disciplina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mayores y menores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>.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(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No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incluye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situaciones de crisis).</w:t>
            </w:r>
          </w:p>
        </w:tc>
        <w:tc>
          <w:tcPr>
            <w:tcW w:w="2511" w:type="dxa"/>
          </w:tcPr>
          <w:p w14:paraId="5D09AEE9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El equipo 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no ha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 establecido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procedimientos escritos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y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claros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>que explican el proceso a seguir para manejar</w:t>
            </w:r>
            <w:r w:rsidR="00954F32"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incidentes 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 xml:space="preserve">de disciplina </w:t>
            </w:r>
            <w:r w:rsidR="00954F32" w:rsidRPr="00285874">
              <w:rPr>
                <w:rFonts w:ascii="Cambria" w:hAnsi="Cambria"/>
                <w:sz w:val="20"/>
                <w:szCs w:val="18"/>
                <w:lang w:val="es-ES_tradnl"/>
              </w:rPr>
              <w:t>mayores y menores</w:t>
            </w:r>
            <w:r w:rsidR="00954F32">
              <w:rPr>
                <w:rFonts w:ascii="Cambria" w:hAnsi="Cambria"/>
                <w:sz w:val="20"/>
                <w:szCs w:val="18"/>
                <w:lang w:val="es-ES_tradnl"/>
              </w:rPr>
              <w:t>.</w:t>
            </w:r>
          </w:p>
        </w:tc>
        <w:tc>
          <w:tcPr>
            <w:tcW w:w="1379" w:type="dxa"/>
          </w:tcPr>
          <w:p w14:paraId="57880546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2</w:t>
            </w:r>
          </w:p>
          <w:p w14:paraId="183F2619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49A5547D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1</w:t>
            </w:r>
          </w:p>
          <w:p w14:paraId="66A71D38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3418D712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6471C7AF" w14:textId="77777777" w:rsidTr="00923F6B">
        <w:tc>
          <w:tcPr>
            <w:tcW w:w="378" w:type="dxa"/>
            <w:vMerge/>
          </w:tcPr>
          <w:p w14:paraId="61B75498" w14:textId="77777777" w:rsidR="00DB0BEA" w:rsidRPr="00285874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18"/>
                <w:lang w:val="es-ES_tradnl"/>
              </w:rPr>
            </w:pPr>
          </w:p>
        </w:tc>
        <w:tc>
          <w:tcPr>
            <w:tcW w:w="2790" w:type="dxa"/>
          </w:tcPr>
          <w:p w14:paraId="51354281" w14:textId="77777777" w:rsidR="00DB0BEA" w:rsidRPr="007B5E16" w:rsidRDefault="00052FD9" w:rsidP="00052FD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  <w:lang w:val="es-ES_tradnl"/>
              </w:rPr>
            </w:pPr>
            <w:r w:rsidRPr="007B5E16">
              <w:rPr>
                <w:rFonts w:ascii="Cambria" w:hAnsi="Cambria"/>
                <w:sz w:val="20"/>
                <w:szCs w:val="18"/>
                <w:lang w:val="es-ES_tradnl"/>
              </w:rPr>
              <w:t>8.</w:t>
            </w:r>
            <w:r w:rsidR="0011439E" w:rsidRPr="007B5E16">
              <w:rPr>
                <w:rFonts w:ascii="Cambria" w:hAnsi="Cambria"/>
                <w:sz w:val="20"/>
                <w:szCs w:val="18"/>
                <w:lang w:val="es-ES_tradnl"/>
              </w:rPr>
              <w:t>El</w:t>
            </w:r>
            <w:r w:rsidR="0050646C" w:rsidRPr="007B5E16">
              <w:rPr>
                <w:rFonts w:ascii="Cambria" w:hAnsi="Cambria"/>
                <w:sz w:val="20"/>
                <w:szCs w:val="18"/>
                <w:lang w:val="es-ES_tradnl"/>
              </w:rPr>
              <w:t xml:space="preserve"> </w:t>
            </w:r>
            <w:r w:rsidR="0050646C" w:rsidRPr="00923F6B">
              <w:rPr>
                <w:rFonts w:ascii="Cambria" w:hAnsi="Cambria"/>
                <w:sz w:val="20"/>
                <w:szCs w:val="18"/>
                <w:lang w:val="es-ES_tradnl"/>
              </w:rPr>
              <w:t>p</w:t>
            </w:r>
            <w:r w:rsidR="0011439E" w:rsidRPr="00923F6B">
              <w:rPr>
                <w:rFonts w:ascii="Cambria" w:hAnsi="Cambria"/>
                <w:sz w:val="20"/>
                <w:szCs w:val="18"/>
                <w:lang w:val="es-ES_tradnl"/>
              </w:rPr>
              <w:t>roceso disciplinario</w:t>
            </w:r>
            <w:r w:rsidR="00DB0BEA" w:rsidRPr="00923F6B">
              <w:rPr>
                <w:rFonts w:ascii="Cambria" w:hAnsi="Cambria"/>
                <w:sz w:val="20"/>
                <w:szCs w:val="18"/>
                <w:lang w:val="es-ES_tradnl"/>
              </w:rPr>
              <w:t xml:space="preserve"> incluye </w:t>
            </w:r>
            <w:r w:rsidR="00954F32" w:rsidRPr="00923F6B">
              <w:rPr>
                <w:rFonts w:ascii="Cambria" w:hAnsi="Cambria"/>
                <w:sz w:val="20"/>
                <w:szCs w:val="18"/>
                <w:lang w:val="es-ES_tradnl"/>
              </w:rPr>
              <w:t>procedimientos de documentación</w:t>
            </w:r>
            <w:r w:rsidR="00C42EA1">
              <w:rPr>
                <w:rFonts w:ascii="Cambria" w:hAnsi="Cambria"/>
                <w:sz w:val="20"/>
                <w:szCs w:val="18"/>
                <w:lang w:val="es-ES_tradnl"/>
              </w:rPr>
              <w:t xml:space="preserve"> de incidentes</w:t>
            </w:r>
            <w:r w:rsidR="00954F32" w:rsidRPr="007B5E16">
              <w:rPr>
                <w:rFonts w:ascii="Cambria" w:hAnsi="Cambria"/>
                <w:sz w:val="20"/>
                <w:szCs w:val="18"/>
                <w:lang w:val="es-ES_tradnl"/>
              </w:rPr>
              <w:t xml:space="preserve">. </w:t>
            </w:r>
          </w:p>
        </w:tc>
        <w:tc>
          <w:tcPr>
            <w:tcW w:w="2482" w:type="dxa"/>
            <w:shd w:val="clear" w:color="auto" w:fill="D9D9D9"/>
          </w:tcPr>
          <w:p w14:paraId="03452F4D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103447AF" w14:textId="77777777" w:rsidR="00DB0BEA" w:rsidRPr="00285874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520" w:type="dxa"/>
          </w:tcPr>
          <w:p w14:paraId="40AECC95" w14:textId="56814C68" w:rsidR="00DB0BEA" w:rsidRPr="00285874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18"/>
                <w:highlight w:val="yellow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Hay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un proceso </w:t>
            </w:r>
            <w:r w:rsidR="00CC36C2">
              <w:rPr>
                <w:rFonts w:ascii="Cambria" w:hAnsi="Cambria"/>
                <w:sz w:val="20"/>
                <w:szCs w:val="18"/>
                <w:lang w:val="es-ES_tradnl"/>
              </w:rPr>
              <w:t xml:space="preserve">de documentación para evidenciar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ambos incidentes de conductas</w:t>
            </w:r>
            <w:r w:rsidR="00CC36C2"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mayores y </w:t>
            </w:r>
            <w:r w:rsidR="009A67F4" w:rsidRPr="00285874">
              <w:rPr>
                <w:rFonts w:ascii="Cambria" w:hAnsi="Cambria"/>
                <w:sz w:val="20"/>
                <w:szCs w:val="18"/>
                <w:lang w:val="es-ES_tradnl"/>
              </w:rPr>
              <w:t>menores (</w:t>
            </w:r>
            <w:r w:rsidR="007F3530">
              <w:rPr>
                <w:rFonts w:ascii="Cambria" w:hAnsi="Cambria"/>
                <w:sz w:val="20"/>
                <w:szCs w:val="18"/>
                <w:lang w:val="es-ES_tradnl"/>
              </w:rPr>
              <w:t>e.j.</w:t>
            </w:r>
            <w:r w:rsidR="00497A89"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 w:rsidR="00CC36C2">
              <w:rPr>
                <w:rFonts w:ascii="Cambria" w:hAnsi="Cambria"/>
                <w:sz w:val="20"/>
                <w:szCs w:val="18"/>
                <w:lang w:val="es-ES_tradnl"/>
              </w:rPr>
              <w:t xml:space="preserve"> formularios, entradas a base de datos,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un archivo</w:t>
            </w:r>
            <w:r w:rsidR="00CC36C2">
              <w:rPr>
                <w:rFonts w:ascii="Cambria" w:hAnsi="Cambria"/>
                <w:sz w:val="20"/>
                <w:szCs w:val="18"/>
                <w:lang w:val="es-ES_tradnl"/>
              </w:rPr>
              <w:t xml:space="preserve"> en el salón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, etc.)</w:t>
            </w:r>
          </w:p>
        </w:tc>
        <w:tc>
          <w:tcPr>
            <w:tcW w:w="2511" w:type="dxa"/>
          </w:tcPr>
          <w:p w14:paraId="0CEB4FF7" w14:textId="395D09F9" w:rsidR="00DB0BEA" w:rsidRPr="00285874" w:rsidRDefault="00CC36C2" w:rsidP="00923F6B">
            <w:pPr>
              <w:spacing w:after="0" w:line="240" w:lineRule="auto"/>
              <w:rPr>
                <w:rFonts w:ascii="Cambria" w:hAnsi="Cambria"/>
                <w:b/>
                <w:sz w:val="20"/>
                <w:szCs w:val="18"/>
                <w:highlight w:val="yellow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18"/>
                <w:lang w:val="es-ES_tradnl"/>
              </w:rPr>
              <w:t>NO h</w:t>
            </w: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ay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un proceso 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de documentación para evidenciar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ambos incidentes de conductas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 xml:space="preserve"> mayores y menores (</w:t>
            </w:r>
            <w:r w:rsidR="007F3530">
              <w:rPr>
                <w:rFonts w:ascii="Cambria" w:hAnsi="Cambria"/>
                <w:sz w:val="20"/>
                <w:szCs w:val="18"/>
                <w:lang w:val="es-ES_tradnl"/>
              </w:rPr>
              <w:t>e.j.</w:t>
            </w:r>
            <w:r w:rsidR="00497A89">
              <w:rPr>
                <w:rFonts w:ascii="Cambria" w:hAnsi="Cambria"/>
                <w:sz w:val="20"/>
                <w:szCs w:val="18"/>
                <w:lang w:val="es-ES_tradnl"/>
              </w:rPr>
              <w:t>,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 formularios, entradas a base de datos, 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un archivo</w:t>
            </w:r>
            <w:r>
              <w:rPr>
                <w:rFonts w:ascii="Cambria" w:hAnsi="Cambria"/>
                <w:sz w:val="20"/>
                <w:szCs w:val="18"/>
                <w:lang w:val="es-ES_tradnl"/>
              </w:rPr>
              <w:t xml:space="preserve"> en el salón</w:t>
            </w:r>
            <w:r w:rsidRPr="00285874">
              <w:rPr>
                <w:rFonts w:ascii="Cambria" w:hAnsi="Cambria"/>
                <w:sz w:val="20"/>
                <w:szCs w:val="18"/>
                <w:lang w:val="es-ES_tradnl"/>
              </w:rPr>
              <w:t>, etc.)</w:t>
            </w:r>
          </w:p>
        </w:tc>
        <w:tc>
          <w:tcPr>
            <w:tcW w:w="1379" w:type="dxa"/>
          </w:tcPr>
          <w:p w14:paraId="3A67766C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1</w:t>
            </w:r>
          </w:p>
          <w:p w14:paraId="2E36CFD9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</w:p>
          <w:p w14:paraId="07D07DAB" w14:textId="77777777" w:rsidR="00DB0BEA" w:rsidRPr="00285874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  <w:lang w:val="es-ES_tradnl"/>
              </w:rPr>
            </w:pPr>
            <w:r w:rsidRPr="00285874">
              <w:rPr>
                <w:rFonts w:ascii="Cambria" w:hAnsi="Cambria"/>
                <w:b/>
                <w:sz w:val="20"/>
                <w:szCs w:val="18"/>
                <w:lang w:val="es-ES_tradnl"/>
              </w:rPr>
              <w:t>0</w:t>
            </w:r>
          </w:p>
        </w:tc>
      </w:tr>
      <w:tr w:rsidR="00DB0BEA" w:rsidRPr="008A5E50" w14:paraId="5F4DA871" w14:textId="77777777" w:rsidTr="00923F6B">
        <w:tc>
          <w:tcPr>
            <w:tcW w:w="378" w:type="dxa"/>
            <w:vMerge/>
          </w:tcPr>
          <w:p w14:paraId="7C06781C" w14:textId="77777777" w:rsidR="00DB0BEA" w:rsidRPr="008A5E50" w:rsidRDefault="00DB0BEA" w:rsidP="00CC48A5">
            <w:pPr>
              <w:pStyle w:val="LightGrid-Accent31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F3ACDD3" w14:textId="6590C93E" w:rsidR="00DB0BEA" w:rsidRPr="007B5E16" w:rsidRDefault="00052FD9" w:rsidP="00923F6B">
            <w:pPr>
              <w:pStyle w:val="LightGrid-Accent31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7B5E16">
              <w:rPr>
                <w:rFonts w:ascii="Cambria" w:hAnsi="Cambria"/>
                <w:sz w:val="20"/>
                <w:szCs w:val="20"/>
                <w:lang w:val="es-ES_tradnl"/>
              </w:rPr>
              <w:t>9.</w:t>
            </w:r>
            <w:r w:rsidR="00C6645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El formulario de referido </w:t>
            </w:r>
            <w:r w:rsidR="00C42EA1">
              <w:rPr>
                <w:rFonts w:ascii="Cambria" w:hAnsi="Cambria"/>
                <w:sz w:val="20"/>
                <w:szCs w:val="20"/>
                <w:lang w:val="es-ES_tradnl"/>
              </w:rPr>
              <w:t>de</w:t>
            </w:r>
            <w:r w:rsidR="00C42EA1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disciplina incluye información útil </w:t>
            </w:r>
            <w:r w:rsidR="00E71BC7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para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>toma</w:t>
            </w:r>
            <w:r w:rsidR="00E71BC7" w:rsidRPr="00923F6B">
              <w:rPr>
                <w:rFonts w:ascii="Cambria" w:hAnsi="Cambria"/>
                <w:sz w:val="20"/>
                <w:szCs w:val="20"/>
                <w:lang w:val="es-ES_tradnl"/>
              </w:rPr>
              <w:t>r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decisiones</w:t>
            </w:r>
            <w:r w:rsidR="00DB0BEA" w:rsidRPr="007B5E16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2DF6D0AD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70B03916" w14:textId="36A87BDE" w:rsidR="00DB0BEA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La información </w:t>
            </w:r>
            <w:r w:rsidR="00E71BC7">
              <w:rPr>
                <w:rFonts w:ascii="Cambria" w:hAnsi="Cambria"/>
                <w:sz w:val="20"/>
                <w:szCs w:val="20"/>
                <w:lang w:val="es-ES_tradnl"/>
              </w:rPr>
              <w:t>en el formulario de referido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incluye TODAS las áreas requeridas: nombre del estudian</w:t>
            </w:r>
            <w:r w:rsidR="00204F06">
              <w:rPr>
                <w:rFonts w:ascii="Cambria" w:hAnsi="Cambria"/>
                <w:sz w:val="20"/>
                <w:szCs w:val="20"/>
                <w:lang w:val="es-ES_tradnl"/>
              </w:rPr>
              <w:t>te, hora del incidente,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grado, pe</w:t>
            </w:r>
            <w:r w:rsidR="00204F06">
              <w:rPr>
                <w:rFonts w:ascii="Cambria" w:hAnsi="Cambria"/>
                <w:sz w:val="20"/>
                <w:szCs w:val="20"/>
                <w:lang w:val="es-ES_tradnl"/>
              </w:rPr>
              <w:t xml:space="preserve">rsonal que refiere, lugar donde ocurrió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incidente, género, problema de conducta, posible motivación,</w:t>
            </w:r>
            <w:r w:rsidR="002B2927">
              <w:rPr>
                <w:rFonts w:ascii="Cambria" w:hAnsi="Cambria"/>
                <w:sz w:val="20"/>
                <w:szCs w:val="20"/>
                <w:lang w:val="es-ES_tradnl"/>
              </w:rPr>
              <w:t xml:space="preserve"> otros involucrado</w:t>
            </w:r>
            <w:r w:rsidR="002B2927" w:rsidRPr="002B292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2B2927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y decisión administrativa.</w:t>
            </w:r>
          </w:p>
          <w:p w14:paraId="338B02B2" w14:textId="77777777" w:rsidR="0085703F" w:rsidRDefault="0085703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6F32A52" w14:textId="77777777" w:rsidR="0085703F" w:rsidRPr="008A5E50" w:rsidRDefault="0085703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69AB8CD0" w14:textId="77777777" w:rsidR="00DB0BEA" w:rsidRPr="008A5E50" w:rsidRDefault="00204F06" w:rsidP="00923F6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El formulario de referido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incluye todas las áreas requeridas pero también incluye información in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necesaria que no es utilizada para tomar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decisiones y puede causar confusión.</w:t>
            </w:r>
          </w:p>
        </w:tc>
        <w:tc>
          <w:tcPr>
            <w:tcW w:w="2511" w:type="dxa"/>
          </w:tcPr>
          <w:p w14:paraId="7545FFAB" w14:textId="77777777" w:rsidR="00DB0BEA" w:rsidRPr="008A5E50" w:rsidRDefault="00204F06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El formulario de referido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carece de una o más de las áreas requerida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2B2927">
              <w:rPr>
                <w:rFonts w:ascii="Cambria" w:hAnsi="Cambria"/>
                <w:sz w:val="20"/>
                <w:szCs w:val="20"/>
                <w:lang w:val="es-ES_tradnl"/>
              </w:rPr>
              <w:t>y/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o no existe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196E49D8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3713ADB9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8FC6C46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56D279A4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3917BF7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8675F" w:rsidRPr="008A5E50" w14:paraId="5B2DDF01" w14:textId="77777777" w:rsidTr="00923F6B">
        <w:tc>
          <w:tcPr>
            <w:tcW w:w="378" w:type="dxa"/>
            <w:vMerge/>
            <w:textDirection w:val="btLr"/>
          </w:tcPr>
          <w:p w14:paraId="4143DE9A" w14:textId="77777777" w:rsidR="0018675F" w:rsidRPr="008A5E50" w:rsidRDefault="0018675F" w:rsidP="001867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63BF94D5" w14:textId="77777777" w:rsid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47BD95E1" w14:textId="77777777" w:rsidR="0018675F" w:rsidRP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</w:tcPr>
          <w:p w14:paraId="4F2BC529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5D37895D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369D9BF6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57750AC7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402B490A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579DC8D1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2DF605D4" w14:textId="77777777" w:rsidTr="00923F6B">
        <w:tc>
          <w:tcPr>
            <w:tcW w:w="378" w:type="dxa"/>
            <w:vMerge/>
            <w:textDirection w:val="btLr"/>
          </w:tcPr>
          <w:p w14:paraId="09D1047B" w14:textId="77777777" w:rsidR="00DB0BEA" w:rsidRPr="008A5E50" w:rsidRDefault="00DB0BEA" w:rsidP="0057139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32A5915D" w14:textId="78A4D6DA" w:rsidR="00DB0BEA" w:rsidRPr="00323C67" w:rsidRDefault="008C4A4C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10.</w:t>
            </w:r>
            <w:r w:rsidR="00355F91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355F91" w:rsidRPr="00923F6B">
              <w:rPr>
                <w:rFonts w:ascii="Cambria" w:hAnsi="Cambria"/>
                <w:sz w:val="20"/>
                <w:szCs w:val="20"/>
                <w:lang w:val="es-ES_tradnl"/>
              </w:rPr>
              <w:t>conducta</w:t>
            </w:r>
            <w:r w:rsidR="00355F91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s </w:t>
            </w:r>
            <w:r w:rsidR="00355F91" w:rsidRPr="00923F6B">
              <w:rPr>
                <w:rFonts w:ascii="Cambria" w:hAnsi="Cambria"/>
                <w:sz w:val="20"/>
                <w:szCs w:val="20"/>
                <w:lang w:val="es-ES_tradnl"/>
              </w:rPr>
              <w:t>problemáticas son definidas</w:t>
            </w:r>
            <w:r w:rsid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</w:tcPr>
          <w:p w14:paraId="14C67CD9" w14:textId="77777777" w:rsidR="00DB0BEA" w:rsidRPr="00323C67" w:rsidRDefault="00355F91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Existen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documentos escritos que incluyen </w:t>
            </w:r>
            <w:r w:rsidR="00552A6F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un listado de </w:t>
            </w:r>
            <w:r w:rsidR="00552A6F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todas las conductas problemáticas con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definiciones </w:t>
            </w:r>
            <w:r w:rsidR="00552A6F" w:rsidRPr="00923F6B">
              <w:rPr>
                <w:rFonts w:ascii="Cambria" w:hAnsi="Cambria"/>
                <w:sz w:val="20"/>
                <w:szCs w:val="20"/>
                <w:lang w:val="es-ES_tradnl"/>
              </w:rPr>
              <w:t>claras</w:t>
            </w:r>
            <w:r w:rsid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y específicas</w:t>
            </w:r>
            <w:r w:rsidR="00552A6F" w:rsidRP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4" w:type="dxa"/>
          </w:tcPr>
          <w:p w14:paraId="1DB03F11" w14:textId="66D355EA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r w:rsidR="008A31D7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das las conductas son </w:t>
            </w:r>
            <w:r w:rsidR="00552A6F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definidas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p</w:t>
            </w:r>
            <w:r w:rsidR="00552A6F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ero algunas de las definiciones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son poco claras</w:t>
            </w:r>
            <w:r w:rsid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 y específicas</w:t>
            </w:r>
            <w:r w:rsidR="00323C67" w:rsidRP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0D70256D" w14:textId="483BF042" w:rsidR="00DB0BEA" w:rsidRPr="00323C67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No todas las conductas son definidas o algunas definiciones son po</w:t>
            </w:r>
            <w:r w:rsidR="00323C67">
              <w:rPr>
                <w:rFonts w:ascii="Cambria" w:hAnsi="Cambria"/>
                <w:sz w:val="20"/>
                <w:szCs w:val="20"/>
                <w:lang w:val="es-ES_tradnl"/>
              </w:rPr>
              <w:t>co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claras</w:t>
            </w:r>
            <w:r w:rsid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 y específicas</w:t>
            </w:r>
            <w:r w:rsidR="00323C67" w:rsidRP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22588D8F" w14:textId="77777777" w:rsidR="00DB0BEA" w:rsidRPr="00323C67" w:rsidRDefault="00DB0BEA" w:rsidP="00552A6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No existe documentación escrita</w:t>
            </w:r>
            <w:r w:rsidR="00552A6F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de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definiciones.</w:t>
            </w:r>
          </w:p>
        </w:tc>
        <w:tc>
          <w:tcPr>
            <w:tcW w:w="1379" w:type="dxa"/>
          </w:tcPr>
          <w:p w14:paraId="3A3B5AF3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3</w:t>
            </w:r>
          </w:p>
          <w:p w14:paraId="121CF85E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7C70EAB0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12E85927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76B0E057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7A9B6C21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37901803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DB0BEA" w:rsidRPr="008A5E50" w14:paraId="77881E22" w14:textId="77777777" w:rsidTr="00923F6B">
        <w:tc>
          <w:tcPr>
            <w:tcW w:w="378" w:type="dxa"/>
            <w:vMerge/>
          </w:tcPr>
          <w:p w14:paraId="524A6E94" w14:textId="77777777" w:rsidR="00DB0BEA" w:rsidRPr="008A5E50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0C81186F" w14:textId="5A06F93C" w:rsidR="00DB0BEA" w:rsidRPr="00323C67" w:rsidRDefault="008C4A4C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11.</w:t>
            </w:r>
            <w:r w:rsidR="00E75A0C" w:rsidRPr="00923F6B">
              <w:rPr>
                <w:rFonts w:ascii="Cambria" w:hAnsi="Cambria"/>
                <w:sz w:val="20"/>
                <w:szCs w:val="20"/>
                <w:lang w:val="es-ES_tradnl"/>
              </w:rPr>
              <w:t>Las c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onductas </w:t>
            </w:r>
            <w:r w:rsidR="00B84B5E">
              <w:rPr>
                <w:rFonts w:ascii="Cambria" w:hAnsi="Cambria"/>
                <w:sz w:val="20"/>
                <w:szCs w:val="20"/>
                <w:lang w:val="es-ES_tradnl"/>
              </w:rPr>
              <w:t>severas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 xml:space="preserve"> (ej. agresión física)</w:t>
            </w:r>
            <w:r w:rsidR="00B84B5E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y </w:t>
            </w:r>
            <w:r w:rsidR="00B84B5E">
              <w:rPr>
                <w:rFonts w:ascii="Cambria" w:hAnsi="Cambria"/>
                <w:sz w:val="20"/>
                <w:szCs w:val="20"/>
                <w:lang w:val="es-ES_tradnl"/>
              </w:rPr>
              <w:t>leves (ej.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 xml:space="preserve"> materiales incompletos)</w:t>
            </w:r>
            <w:r w:rsidR="00B84B5E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>son claramente diferenciadas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  <w:p w14:paraId="4F9306AE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6742F6E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24C703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979E55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4602202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170573AE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733A297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22F1668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1F7238F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11BE89D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6B78356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9364BD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308498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FF99263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471D1B5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D86F355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D31D0E8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6B2823A1" w14:textId="4EF76CEC" w:rsidR="00DB0BEA" w:rsidRPr="00323C67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La </w:t>
            </w:r>
            <w:r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>mayoría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del personal </w:t>
            </w:r>
            <w:r w:rsidR="00B6165D" w:rsidRPr="00323C67">
              <w:rPr>
                <w:rFonts w:ascii="Cambria" w:hAnsi="Cambria"/>
                <w:sz w:val="20"/>
                <w:szCs w:val="20"/>
                <w:lang w:val="es-ES_tradnl"/>
              </w:rPr>
              <w:t>está claro sobre cuales conductas debe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>n ser</w:t>
            </w:r>
            <w:r w:rsidR="00B6165D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maneja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>das por</w:t>
            </w:r>
            <w:r w:rsidR="00B6165D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el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personal </w:t>
            </w:r>
            <w:r w:rsidR="00B6165D" w:rsidRPr="00323C67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c</w:t>
            </w:r>
            <w:r w:rsidR="009A67F4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uales 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 xml:space="preserve">deben manejarse en </w:t>
            </w:r>
            <w:r w:rsidR="009A67F4" w:rsidRPr="00323C67">
              <w:rPr>
                <w:rFonts w:ascii="Cambria" w:hAnsi="Cambria"/>
                <w:sz w:val="20"/>
                <w:szCs w:val="20"/>
                <w:lang w:val="es-ES_tradnl"/>
              </w:rPr>
              <w:t>la oficina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(i.e., uso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apropia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do de los referidos).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Estas conductas son claramente definidas, diferenciada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y documentada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7DEBBF09" w14:textId="051A6710" w:rsidR="00DB0BEA" w:rsidRPr="00323C67" w:rsidRDefault="00DB0BEA" w:rsidP="009523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A</w:t>
            </w:r>
            <w:r w:rsidR="0095232B"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a</w:t>
            </w:r>
            <w:r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>lg</w:t>
            </w:r>
            <w:r w:rsidR="0095232B"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unos 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>miembros del</w:t>
            </w:r>
            <w:r w:rsidR="0095232B"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personal no les queda claro cuales conductas debe manejar el personal y cuales </w:t>
            </w:r>
            <w:r w:rsidR="00FB520E">
              <w:rPr>
                <w:rFonts w:ascii="Cambria" w:hAnsi="Cambria"/>
                <w:sz w:val="20"/>
                <w:szCs w:val="20"/>
                <w:lang w:val="es-ES_tradnl"/>
              </w:rPr>
              <w:t>maneja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la oficina (i.e., uso apropiado de los referidos) o n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o   existe documentación</w:t>
            </w:r>
            <w:r w:rsidR="0095232B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alguna.</w:t>
            </w:r>
          </w:p>
        </w:tc>
        <w:tc>
          <w:tcPr>
            <w:tcW w:w="2511" w:type="dxa"/>
          </w:tcPr>
          <w:p w14:paraId="580CBDAB" w14:textId="77777777" w:rsidR="00DB0BEA" w:rsidRPr="00323C67" w:rsidRDefault="0095232B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Las c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>onductas mayores/menores específicas no son claramente definidas, diferenciada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o documentadas.</w:t>
            </w:r>
          </w:p>
        </w:tc>
        <w:tc>
          <w:tcPr>
            <w:tcW w:w="1379" w:type="dxa"/>
          </w:tcPr>
          <w:p w14:paraId="7BD53DA2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3EAA5B00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871DF40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338E6255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785F26AD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  <w:p w14:paraId="755BA5D8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7F637FE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BCEF41A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D774157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31293C7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4ABC05CB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A37280C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1080C09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4CC2672C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8FCDBC6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DB0BEA" w:rsidRPr="008A5E50" w14:paraId="2D00D77E" w14:textId="77777777" w:rsidTr="00923F6B">
        <w:trPr>
          <w:trHeight w:val="1974"/>
        </w:trPr>
        <w:tc>
          <w:tcPr>
            <w:tcW w:w="378" w:type="dxa"/>
            <w:vMerge/>
          </w:tcPr>
          <w:p w14:paraId="3BF8EB13" w14:textId="77777777" w:rsidR="00DB0BEA" w:rsidRPr="008A5E50" w:rsidRDefault="00DB0BEA" w:rsidP="00CC48A5">
            <w:pPr>
              <w:spacing w:after="0" w:line="240" w:lineRule="auto"/>
              <w:ind w:right="-76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75F00F5" w14:textId="31FA2B1B" w:rsidR="00DB0BEA" w:rsidRPr="00323C67" w:rsidRDefault="008C4A4C" w:rsidP="00923F6B">
            <w:pPr>
              <w:spacing w:after="0" w:line="240" w:lineRule="auto"/>
              <w:ind w:right="-76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12.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 Hay un</w:t>
            </w:r>
            <w:r w:rsidR="00641F9D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protocolo </w:t>
            </w:r>
            <w:r w:rsidR="00641F9D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predeterminado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 y sugerido 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>de respuesta</w:t>
            </w:r>
            <w:r w:rsidR="00060275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apropiada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 para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problema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de conducta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DC1AF7">
              <w:rPr>
                <w:rFonts w:ascii="Cambria" w:hAnsi="Cambria"/>
                <w:sz w:val="20"/>
                <w:szCs w:val="20"/>
                <w:lang w:val="es-ES_tradnl"/>
              </w:rPr>
              <w:t>mayores/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severas</w:t>
            </w:r>
            <w:r w:rsidR="00641F9D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DB0BEA" w:rsidRPr="00323C67">
              <w:rPr>
                <w:rFonts w:ascii="Cambria" w:hAnsi="Cambria"/>
                <w:sz w:val="20"/>
                <w:szCs w:val="20"/>
                <w:lang w:val="es-ES_tradnl"/>
              </w:rPr>
              <w:t>(manejado en  oficina).</w:t>
            </w:r>
          </w:p>
        </w:tc>
        <w:tc>
          <w:tcPr>
            <w:tcW w:w="2482" w:type="dxa"/>
            <w:shd w:val="clear" w:color="auto" w:fill="D9D9D9"/>
          </w:tcPr>
          <w:p w14:paraId="72B494A9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14B8198C" w14:textId="77777777" w:rsidR="00DB0BEA" w:rsidRPr="00323C67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75B8D6F7" w14:textId="337C7787" w:rsidR="00DB0BEA" w:rsidRPr="00323C67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Hay evidencia de que </w:t>
            </w:r>
            <w:r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todo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el personal administrativo está cons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ciente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y 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hace uso del 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protocolo 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sugerido y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predeterminado de respuesta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apropiada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 problema</w:t>
            </w:r>
            <w:r w:rsidR="009A67F4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de conducta </w:t>
            </w:r>
            <w:r w:rsidR="00DC1AF7">
              <w:rPr>
                <w:rFonts w:ascii="Cambria" w:hAnsi="Cambria"/>
                <w:sz w:val="20"/>
                <w:szCs w:val="20"/>
                <w:lang w:val="es-ES_tradnl"/>
              </w:rPr>
              <w:t>mayores/s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evera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s.</w:t>
            </w:r>
          </w:p>
        </w:tc>
        <w:tc>
          <w:tcPr>
            <w:tcW w:w="2511" w:type="dxa"/>
          </w:tcPr>
          <w:p w14:paraId="4F1BAA08" w14:textId="1A926AFF" w:rsidR="00DB0BEA" w:rsidRPr="00323C67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H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ay evidencia de que</w:t>
            </w:r>
            <w:r w:rsidR="0077231C" w:rsidRPr="00323C6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algunos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miembros del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personal administrativo no están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consciente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s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o no sigue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n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E75A0C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el 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protocolo </w:t>
            </w:r>
            <w:r w:rsidR="008A31D7"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sugerido y predeterminado 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>de respuesta</w:t>
            </w:r>
            <w:r w:rsidR="0077231C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apropiada</w:t>
            </w:r>
            <w:r w:rsidR="00E75A0C" w:rsidRPr="00323C67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323C67">
              <w:rPr>
                <w:rFonts w:ascii="Cambria" w:hAnsi="Cambria"/>
                <w:sz w:val="20"/>
                <w:szCs w:val="20"/>
                <w:lang w:val="es-ES_tradnl"/>
              </w:rPr>
              <w:t xml:space="preserve"> a problemas de conducta </w:t>
            </w:r>
            <w:r w:rsidR="00DC1AF7">
              <w:rPr>
                <w:rFonts w:ascii="Cambria" w:hAnsi="Cambria"/>
                <w:sz w:val="20"/>
                <w:szCs w:val="20"/>
                <w:lang w:val="es-ES_tradnl"/>
              </w:rPr>
              <w:t>mayores/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severas.</w:t>
            </w:r>
          </w:p>
        </w:tc>
        <w:tc>
          <w:tcPr>
            <w:tcW w:w="1379" w:type="dxa"/>
          </w:tcPr>
          <w:p w14:paraId="7356C8C0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63605167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11FCCBD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  <w:p w14:paraId="3BFE2CDA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10B77E5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003632F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18675F" w:rsidRPr="008A5E50" w14:paraId="68B76A26" w14:textId="77777777" w:rsidTr="00923F6B">
        <w:trPr>
          <w:trHeight w:val="534"/>
        </w:trPr>
        <w:tc>
          <w:tcPr>
            <w:tcW w:w="378" w:type="dxa"/>
            <w:vMerge w:val="restart"/>
            <w:textDirection w:val="btLr"/>
          </w:tcPr>
          <w:p w14:paraId="1457D950" w14:textId="77777777" w:rsidR="0018675F" w:rsidRPr="00473695" w:rsidRDefault="0018675F" w:rsidP="0018675F">
            <w:pPr>
              <w:pStyle w:val="LightGrid-Accent31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473695">
              <w:rPr>
                <w:rFonts w:ascii="Cambria" w:hAnsi="Cambria"/>
                <w:b/>
                <w:sz w:val="20"/>
                <w:szCs w:val="20"/>
                <w:lang w:val="es-ES_tradnl"/>
              </w:rPr>
              <w:lastRenderedPageBreak/>
              <w:t xml:space="preserve">Establecimiento de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</w:t>
            </w:r>
            <w:r w:rsidRPr="00473695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lan de entrada de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d</w:t>
            </w:r>
            <w:r w:rsidRPr="00473695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atos y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a</w:t>
            </w:r>
            <w:r w:rsidRPr="00473695">
              <w:rPr>
                <w:rFonts w:ascii="Cambria" w:hAnsi="Cambria"/>
                <w:b/>
                <w:sz w:val="20"/>
                <w:szCs w:val="20"/>
                <w:lang w:val="es-ES_tradnl"/>
              </w:rPr>
              <w:t>nálisis</w:t>
            </w:r>
          </w:p>
          <w:p w14:paraId="0938920E" w14:textId="77777777" w:rsidR="0018675F" w:rsidRPr="00473695" w:rsidRDefault="0018675F" w:rsidP="0018675F">
            <w:pPr>
              <w:ind w:left="113" w:right="113"/>
              <w:rPr>
                <w:lang w:val="es-ES_tradnl"/>
              </w:rPr>
            </w:pPr>
          </w:p>
          <w:p w14:paraId="5A47DB35" w14:textId="77777777" w:rsidR="0018675F" w:rsidRDefault="0018675F" w:rsidP="0018675F">
            <w:pPr>
              <w:ind w:left="113" w:right="113"/>
              <w:jc w:val="center"/>
              <w:rPr>
                <w:lang w:val="es-ES_tradnl"/>
              </w:rPr>
            </w:pPr>
          </w:p>
          <w:p w14:paraId="11B15BF8" w14:textId="77777777" w:rsidR="0018675F" w:rsidRPr="00DB0BEA" w:rsidRDefault="0018675F" w:rsidP="0018675F">
            <w:pPr>
              <w:ind w:left="113" w:right="113"/>
              <w:rPr>
                <w:rFonts w:ascii="Cambria" w:hAnsi="Cambria"/>
                <w:b/>
                <w:szCs w:val="20"/>
                <w:lang w:val="es-ES"/>
              </w:rPr>
            </w:pPr>
          </w:p>
        </w:tc>
        <w:tc>
          <w:tcPr>
            <w:tcW w:w="2790" w:type="dxa"/>
          </w:tcPr>
          <w:p w14:paraId="5C21F928" w14:textId="77777777" w:rsid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1E6058FD" w14:textId="77777777" w:rsidR="0018675F" w:rsidRP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71429323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22138C85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630285E2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72D71873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40D1DC74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4E031E8A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04F7727F" w14:textId="77777777" w:rsidTr="00923F6B">
        <w:trPr>
          <w:trHeight w:val="3581"/>
        </w:trPr>
        <w:tc>
          <w:tcPr>
            <w:tcW w:w="378" w:type="dxa"/>
            <w:vMerge/>
            <w:textDirection w:val="btLr"/>
          </w:tcPr>
          <w:p w14:paraId="5F7021B9" w14:textId="77777777" w:rsidR="00DB0BEA" w:rsidRPr="00473695" w:rsidRDefault="00DB0BEA" w:rsidP="00473695">
            <w:pPr>
              <w:ind w:left="113" w:right="113"/>
              <w:rPr>
                <w:sz w:val="20"/>
                <w:lang w:val="es-ES_tradnl"/>
              </w:rPr>
            </w:pPr>
          </w:p>
        </w:tc>
        <w:tc>
          <w:tcPr>
            <w:tcW w:w="2790" w:type="dxa"/>
          </w:tcPr>
          <w:p w14:paraId="6BCAA1F4" w14:textId="19916BB5" w:rsidR="00DB0BEA" w:rsidRPr="00641F9D" w:rsidRDefault="008C4A4C" w:rsidP="00003EEB">
            <w:pPr>
              <w:pStyle w:val="LightGrid-Accent31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641F9D">
              <w:rPr>
                <w:rFonts w:ascii="Cambria" w:hAnsi="Cambria"/>
                <w:sz w:val="20"/>
                <w:szCs w:val="20"/>
                <w:lang w:val="es-ES_tradnl"/>
              </w:rPr>
              <w:t>13.</w:t>
            </w:r>
            <w:r w:rsidR="00E75A0C" w:rsidRP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El </w:t>
            </w:r>
            <w:r w:rsidR="00E75A0C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sistema de data es utilizado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para </w:t>
            </w:r>
            <w:r w:rsidR="00E75A0C" w:rsidRPr="00923F6B">
              <w:rPr>
                <w:rFonts w:ascii="Cambria" w:hAnsi="Cambria"/>
                <w:sz w:val="20"/>
                <w:szCs w:val="20"/>
                <w:lang w:val="es-ES_tradnl"/>
              </w:rPr>
              <w:t>reco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pil</w:t>
            </w:r>
            <w:r w:rsidR="00E75A0C" w:rsidRPr="00923F6B">
              <w:rPr>
                <w:rFonts w:ascii="Cambria" w:hAnsi="Cambria"/>
                <w:sz w:val="20"/>
                <w:szCs w:val="20"/>
                <w:lang w:val="es-ES_tradnl"/>
              </w:rPr>
              <w:t>ar y analizar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la data </w:t>
            </w:r>
            <w:r w:rsidR="006601F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de referidos 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enviados</w:t>
            </w:r>
            <w:r w:rsidR="006601F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la oficina por disciplina</w:t>
            </w:r>
            <w:r w:rsidR="006601F3" w:rsidRP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 (ROD, por sus siglas en </w:t>
            </w:r>
            <w:r w:rsidR="00384E48">
              <w:rPr>
                <w:rFonts w:ascii="Cambria" w:hAnsi="Cambria"/>
                <w:sz w:val="20"/>
                <w:szCs w:val="20"/>
                <w:lang w:val="es-ES_tradnl"/>
              </w:rPr>
              <w:t>inglés</w:t>
            </w:r>
            <w:r w:rsidR="006601F3" w:rsidRPr="00641F9D"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  <w:r w:rsidR="00DB0BEA" w:rsidRPr="00641F9D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57B3EF1F" w14:textId="296F6C0D" w:rsidR="00DB0BEA" w:rsidRPr="008A5E50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 base de dato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puede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rápidamente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 sacar datos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en un formato de gráf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ica y le permite acceso al equipo </w:t>
            </w:r>
            <w:r w:rsidR="00DC1AF7">
              <w:rPr>
                <w:rFonts w:ascii="Cambria" w:hAnsi="Cambria"/>
                <w:sz w:val="20"/>
                <w:szCs w:val="20"/>
                <w:lang w:val="es-ES_tradnl"/>
              </w:rPr>
              <w:t>de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TODA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 la siguiente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información: promedio de referido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or día</w:t>
            </w:r>
            <w:r w:rsidR="00641F9D">
              <w:rPr>
                <w:rFonts w:ascii="Cambria" w:hAnsi="Cambria"/>
                <w:sz w:val="20"/>
                <w:szCs w:val="20"/>
                <w:lang w:val="es-ES_tradnl"/>
              </w:rPr>
              <w:t xml:space="preserve">, 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por mes, por lugar donde ocurrieron los hechos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, por problema de conducta, por hora del día, por estudiante, y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para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comparar 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patrones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entre años.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2CE95E3E" w14:textId="733A3771" w:rsidR="00DB0BEA" w:rsidRPr="008A5E50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TODA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 información puede ser obtenida por la base de dato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>promedio de referido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or día por mes, por lugar donde ocurrieron los hechos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>, por problema de conducta, por hora del día, por e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studiante, y comparar patrones entre años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),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aunque puede </w:t>
            </w:r>
            <w:r w:rsidR="0096033B">
              <w:rPr>
                <w:rFonts w:ascii="Cambria" w:hAnsi="Cambria"/>
                <w:b/>
                <w:sz w:val="20"/>
                <w:szCs w:val="20"/>
                <w:lang w:val="es-ES_tradnl"/>
              </w:rPr>
              <w:t>que no se encuentre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en un formato de gráfica, puede requerir más tiempo del personal para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obtener 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la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información o req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uerir tiempo del personal para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que la data haga sentido.</w:t>
            </w:r>
          </w:p>
        </w:tc>
        <w:tc>
          <w:tcPr>
            <w:tcW w:w="2520" w:type="dxa"/>
          </w:tcPr>
          <w:p w14:paraId="0FD12C2B" w14:textId="1B6DEE87" w:rsidR="00DB0BEA" w:rsidRPr="008A5E50" w:rsidRDefault="00DB0BEA" w:rsidP="00923F6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Solo información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parcial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puede ser obtenida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="0096033B">
              <w:rPr>
                <w:rFonts w:ascii="Cambria" w:hAnsi="Cambria"/>
                <w:b/>
                <w:sz w:val="20"/>
                <w:szCs w:val="20"/>
                <w:lang w:val="es-ES_tradnl"/>
              </w:rPr>
              <w:t>(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careciendo de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 número de 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>referido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or día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, 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por mes, por lugar donde ocurrieron los hechos</w:t>
            </w:r>
            <w:r w:rsidR="0096033B" w:rsidRPr="008A5E50">
              <w:rPr>
                <w:rFonts w:ascii="Cambria" w:hAnsi="Cambria"/>
                <w:sz w:val="20"/>
                <w:szCs w:val="20"/>
                <w:lang w:val="es-ES_tradnl"/>
              </w:rPr>
              <w:t>, por problema de conducta, por hora del día, por e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>studiante, y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para</w:t>
            </w:r>
            <w:r w:rsidR="0096033B">
              <w:rPr>
                <w:rFonts w:ascii="Cambria" w:hAnsi="Cambria"/>
                <w:sz w:val="20"/>
                <w:szCs w:val="20"/>
                <w:lang w:val="es-ES_tradnl"/>
              </w:rPr>
              <w:t xml:space="preserve"> comparar patrones entre años).</w:t>
            </w:r>
          </w:p>
        </w:tc>
        <w:tc>
          <w:tcPr>
            <w:tcW w:w="2511" w:type="dxa"/>
          </w:tcPr>
          <w:p w14:paraId="66983793" w14:textId="77777777" w:rsidR="00DB0BEA" w:rsidRPr="008A5E50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El sistema de data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puede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proveer </w:t>
            </w:r>
            <w:r w:rsidR="006F5410">
              <w:rPr>
                <w:rFonts w:ascii="Cambria" w:hAnsi="Cambria"/>
                <w:sz w:val="20"/>
                <w:szCs w:val="20"/>
                <w:lang w:val="es-ES_tradnl"/>
              </w:rPr>
              <w:t xml:space="preserve">ninguna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información necesaria </w:t>
            </w:r>
            <w:r w:rsidR="006F5410">
              <w:rPr>
                <w:rFonts w:ascii="Cambria" w:hAnsi="Cambria"/>
                <w:sz w:val="20"/>
                <w:szCs w:val="20"/>
                <w:lang w:val="es-ES_tradnl"/>
              </w:rPr>
              <w:t xml:space="preserve">para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que el equipo </w:t>
            </w:r>
            <w:r w:rsidR="006F5410">
              <w:rPr>
                <w:rFonts w:ascii="Cambria" w:hAnsi="Cambria"/>
                <w:sz w:val="20"/>
                <w:szCs w:val="20"/>
                <w:lang w:val="es-ES_tradnl"/>
              </w:rPr>
              <w:t>pueda tomar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decisiones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a nivel </w:t>
            </w:r>
            <w:r w:rsidR="00744FE1">
              <w:rPr>
                <w:rFonts w:ascii="Cambria" w:hAnsi="Cambria"/>
                <w:sz w:val="20"/>
                <w:szCs w:val="20"/>
                <w:lang w:val="es-ES_tradnl"/>
              </w:rPr>
              <w:t>escolar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7898E6F4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3</w:t>
            </w:r>
          </w:p>
          <w:p w14:paraId="1CE115B4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20A65FF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63F7A5AD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E9BC6FA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292D293B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4493900E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  <w:p w14:paraId="6C0A37D5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F0CE2E8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C69DA4B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3E813F6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9529E5C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4191E8AB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597B945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78AB5B0A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0D079B4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38D9DDF6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924EB9B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386F467E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FF0178F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58C47CE0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DB0BEA" w:rsidRPr="008A5E50" w14:paraId="7D684BA4" w14:textId="77777777" w:rsidTr="00923F6B">
        <w:tc>
          <w:tcPr>
            <w:tcW w:w="378" w:type="dxa"/>
            <w:vMerge/>
          </w:tcPr>
          <w:p w14:paraId="23F032CD" w14:textId="77777777" w:rsidR="00DB0BEA" w:rsidRPr="008A5E50" w:rsidRDefault="00DB0BEA" w:rsidP="00CC48A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0D9B2F2" w14:textId="1E400AAE" w:rsidR="00DB0BEA" w:rsidRPr="00641F9D" w:rsidRDefault="008C4A4C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641F9D">
              <w:rPr>
                <w:rFonts w:ascii="Cambria" w:hAnsi="Cambria"/>
                <w:sz w:val="20"/>
                <w:szCs w:val="20"/>
                <w:lang w:val="es-ES_tradnl"/>
              </w:rPr>
              <w:t>14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>La data adicional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es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recopilada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i.e.,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>asistencia, notas, asistencia de facultad, encuesta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8A31D7" w:rsidRPr="00923F6B"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  <w:r w:rsidR="00662A53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 w:rsidR="008A31D7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es 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utilizada por el equipo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PBIS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4AB2CAE6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481EC35A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520" w:type="dxa"/>
          </w:tcPr>
          <w:p w14:paraId="5F393FD1" w14:textId="19E6726E" w:rsidR="00DB0BEA" w:rsidRPr="008A5E50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equipo recopila   y considera</w:t>
            </w:r>
            <w:r w:rsidR="007B1933">
              <w:rPr>
                <w:rFonts w:ascii="Cambria" w:hAnsi="Cambria"/>
                <w:sz w:val="20"/>
                <w:szCs w:val="20"/>
                <w:lang w:val="es-ES_tradnl"/>
              </w:rPr>
              <w:t xml:space="preserve"> otra data además de la data relacionada 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disciplina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para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poder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determinar el progreso y el éxito </w:t>
            </w:r>
            <w:r w:rsidR="00527DE6" w:rsidRPr="008A5E50"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B1933">
              <w:rPr>
                <w:rFonts w:ascii="Cambria" w:hAnsi="Cambria"/>
                <w:sz w:val="20"/>
                <w:szCs w:val="20"/>
                <w:lang w:val="es-ES_tradnl"/>
              </w:rPr>
              <w:t xml:space="preserve">i.e., </w:t>
            </w:r>
            <w:r w:rsidR="00527DE6" w:rsidRPr="008A5E50">
              <w:rPr>
                <w:rFonts w:ascii="Cambria" w:hAnsi="Cambria"/>
                <w:sz w:val="20"/>
                <w:szCs w:val="20"/>
                <w:lang w:val="es-ES_tradnl"/>
              </w:rPr>
              <w:t>asistencia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, notas, asistencia de la facultad, encuesta escolar, etc.)</w:t>
            </w:r>
          </w:p>
        </w:tc>
        <w:tc>
          <w:tcPr>
            <w:tcW w:w="2511" w:type="dxa"/>
          </w:tcPr>
          <w:p w14:paraId="325212E3" w14:textId="38C0A8CC" w:rsidR="00DB0BEA" w:rsidRDefault="00DB0BEA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El equipo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recopila o consider</w:t>
            </w:r>
            <w:r w:rsidR="007B1933">
              <w:rPr>
                <w:rFonts w:ascii="Cambria" w:hAnsi="Cambria"/>
                <w:sz w:val="20"/>
                <w:szCs w:val="20"/>
                <w:lang w:val="es-ES_tradnl"/>
              </w:rPr>
              <w:t>a otra data además de la data relacionada 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disciplina para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poder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determinar el progreso y</w:t>
            </w:r>
            <w:r w:rsidR="007B1933">
              <w:rPr>
                <w:rFonts w:ascii="Cambria" w:hAnsi="Cambria"/>
                <w:sz w:val="20"/>
                <w:szCs w:val="20"/>
                <w:lang w:val="es-ES_tradnl"/>
              </w:rPr>
              <w:t xml:space="preserve"> el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éxito (</w:t>
            </w:r>
            <w:r w:rsidR="007B1933">
              <w:rPr>
                <w:rFonts w:ascii="Cambria" w:hAnsi="Cambria"/>
                <w:sz w:val="20"/>
                <w:szCs w:val="20"/>
                <w:lang w:val="es-ES_tradnl"/>
              </w:rPr>
              <w:t xml:space="preserve">i.e.,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asistencia, notas, asistencia de la facultad, encuesta escolar, etc.)</w:t>
            </w:r>
          </w:p>
          <w:p w14:paraId="11AB5FC4" w14:textId="77777777" w:rsidR="00DB0BEA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68598BF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1379" w:type="dxa"/>
          </w:tcPr>
          <w:p w14:paraId="7E41E094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40517E15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15ED043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8675F" w:rsidRPr="008A5E50" w14:paraId="52288C36" w14:textId="77777777" w:rsidTr="00923F6B">
        <w:trPr>
          <w:trHeight w:val="534"/>
        </w:trPr>
        <w:tc>
          <w:tcPr>
            <w:tcW w:w="378" w:type="dxa"/>
            <w:vMerge w:val="restart"/>
            <w:textDirection w:val="btLr"/>
          </w:tcPr>
          <w:p w14:paraId="252AC05A" w14:textId="77777777" w:rsidR="0018675F" w:rsidRPr="005472B3" w:rsidRDefault="0018675F" w:rsidP="0018675F">
            <w:pPr>
              <w:pStyle w:val="LightGrid-Accent31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/>
                <w:b/>
                <w:sz w:val="20"/>
                <w:szCs w:val="20"/>
                <w:lang w:val="es-ES_tradnl"/>
              </w:rPr>
              <w:lastRenderedPageBreak/>
              <w:t>Establecimiento de plan de entrada de datos y</w:t>
            </w:r>
            <w:r w:rsidRPr="005472B3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análisis</w:t>
            </w:r>
          </w:p>
          <w:p w14:paraId="7421F437" w14:textId="77777777" w:rsidR="0018675F" w:rsidRPr="005472B3" w:rsidRDefault="0018675F" w:rsidP="0018675F">
            <w:pPr>
              <w:ind w:left="113" w:right="113"/>
              <w:rPr>
                <w:lang w:val="es-ES_tradnl"/>
              </w:rPr>
            </w:pPr>
          </w:p>
          <w:p w14:paraId="55A2D2AC" w14:textId="77777777" w:rsidR="0018675F" w:rsidRPr="005472B3" w:rsidRDefault="0018675F" w:rsidP="0018675F">
            <w:pPr>
              <w:ind w:left="113" w:right="113"/>
              <w:jc w:val="center"/>
              <w:rPr>
                <w:lang w:val="es-ES_tradnl"/>
              </w:rPr>
            </w:pPr>
          </w:p>
          <w:p w14:paraId="6278F184" w14:textId="77777777" w:rsidR="0018675F" w:rsidRPr="005472B3" w:rsidRDefault="0018675F" w:rsidP="0018675F">
            <w:pPr>
              <w:ind w:left="113" w:right="113"/>
              <w:rPr>
                <w:rFonts w:ascii="Cambria" w:hAnsi="Cambria"/>
                <w:b/>
                <w:szCs w:val="20"/>
                <w:lang w:val="es-ES"/>
              </w:rPr>
            </w:pPr>
          </w:p>
        </w:tc>
        <w:tc>
          <w:tcPr>
            <w:tcW w:w="2790" w:type="dxa"/>
          </w:tcPr>
          <w:p w14:paraId="54D63768" w14:textId="77777777" w:rsidR="0018675F" w:rsidRPr="005472B3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472B3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3918848C" w14:textId="77777777" w:rsidR="0018675F" w:rsidRPr="005472B3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472B3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7CA1BAAF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6383C4E2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5124EEF0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10EF490E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46D245B9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0BC9A76C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DB0BEA" w:rsidRPr="008A5E50" w14:paraId="6C7F4311" w14:textId="77777777" w:rsidTr="00923F6B">
        <w:trPr>
          <w:trHeight w:val="1619"/>
        </w:trPr>
        <w:tc>
          <w:tcPr>
            <w:tcW w:w="378" w:type="dxa"/>
            <w:vMerge/>
            <w:textDirection w:val="btLr"/>
          </w:tcPr>
          <w:p w14:paraId="7897D35F" w14:textId="77777777" w:rsidR="00DB0BEA" w:rsidRPr="005472B3" w:rsidRDefault="00DB0BEA" w:rsidP="00473695">
            <w:pPr>
              <w:ind w:left="113" w:right="113"/>
              <w:rPr>
                <w:sz w:val="20"/>
                <w:lang w:val="es-ES_tradnl"/>
              </w:rPr>
            </w:pPr>
          </w:p>
        </w:tc>
        <w:tc>
          <w:tcPr>
            <w:tcW w:w="2790" w:type="dxa"/>
          </w:tcPr>
          <w:p w14:paraId="7394E8F5" w14:textId="77777777" w:rsidR="00DB0BEA" w:rsidRPr="005472B3" w:rsidRDefault="008C4A4C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5472B3">
              <w:rPr>
                <w:rFonts w:ascii="Cambria" w:hAnsi="Cambria"/>
                <w:sz w:val="20"/>
                <w:szCs w:val="20"/>
                <w:lang w:val="es-ES_tradnl"/>
              </w:rPr>
              <w:t>15.</w:t>
            </w:r>
            <w:r w:rsidR="00DB0BEA" w:rsidRP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La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data es analizada por el equipo 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al 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menos </w:t>
            </w:r>
            <w:r w:rsidR="007B1933" w:rsidRPr="00923F6B">
              <w:rPr>
                <w:rFonts w:ascii="Cambria" w:hAnsi="Cambria"/>
                <w:sz w:val="20"/>
                <w:szCs w:val="20"/>
                <w:lang w:val="es-ES_tradnl"/>
              </w:rPr>
              <w:t>una vez al mes</w:t>
            </w:r>
            <w:r w:rsidR="007B1933" w:rsidRPr="005472B3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32B9EC2D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1A646DA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2F8DE22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06E7607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8B29C73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0728B136" w14:textId="77777777" w:rsidR="00DB0BEA" w:rsidRPr="008A5E50" w:rsidRDefault="007B1933" w:rsidP="002423B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data es impresa, analizada y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puesta en un formato de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gráfica, u otro formato fácil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de entender </w:t>
            </w:r>
            <w:r w:rsidR="002423BD" w:rsidRPr="002423BD">
              <w:rPr>
                <w:rFonts w:ascii="Cambria" w:hAnsi="Cambria"/>
                <w:b/>
                <w:sz w:val="20"/>
                <w:szCs w:val="20"/>
                <w:lang w:val="es-ES_tradnl"/>
              </w:rPr>
              <w:t>una vez al mes</w:t>
            </w:r>
            <w:r w:rsidR="002423BD">
              <w:rPr>
                <w:rFonts w:ascii="Cambria" w:hAnsi="Cambria"/>
                <w:sz w:val="20"/>
                <w:szCs w:val="20"/>
                <w:lang w:val="es-ES_tradnl"/>
              </w:rPr>
              <w:t xml:space="preserve"> (mínimo)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por un miembro del equipo</w:t>
            </w:r>
            <w:r w:rsidR="002423BD">
              <w:rPr>
                <w:rFonts w:ascii="Cambria" w:hAnsi="Cambria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3F231865" w14:textId="77777777" w:rsidR="00DB0BEA" w:rsidRPr="008A5E50" w:rsidRDefault="002423BD" w:rsidP="002423B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data es impresa, analizada y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puesta en un formato de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gráfica, u otro formato fácil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de entender </w:t>
            </w:r>
            <w:r w:rsidRPr="002423BD">
              <w:rPr>
                <w:rFonts w:ascii="Cambria" w:hAnsi="Cambria"/>
                <w:b/>
                <w:sz w:val="20"/>
                <w:szCs w:val="20"/>
                <w:lang w:val="es-ES_tradnl"/>
              </w:rPr>
              <w:t>menos de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2423BD">
              <w:rPr>
                <w:rFonts w:ascii="Cambria" w:hAnsi="Cambria"/>
                <w:b/>
                <w:sz w:val="20"/>
                <w:szCs w:val="20"/>
                <w:lang w:val="es-ES_tradnl"/>
              </w:rPr>
              <w:t>una vez al mes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por un miembro del equipo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406BA1E0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La data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no es analizada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7C2DD747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05A8B4E2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342FFFC5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3073EEDA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A9EE334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DB0BEA" w:rsidRPr="008A5E50" w14:paraId="4763A351" w14:textId="77777777" w:rsidTr="00923F6B">
        <w:tc>
          <w:tcPr>
            <w:tcW w:w="378" w:type="dxa"/>
            <w:vMerge/>
          </w:tcPr>
          <w:p w14:paraId="693CC2B5" w14:textId="77777777" w:rsidR="00DB0BEA" w:rsidRPr="005472B3" w:rsidRDefault="00DB0BEA" w:rsidP="0047369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B068A5F" w14:textId="77777777" w:rsidR="00DB0BEA" w:rsidRPr="005472B3" w:rsidRDefault="008C4A4C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5472B3">
              <w:rPr>
                <w:rFonts w:ascii="Cambria" w:hAnsi="Cambria"/>
                <w:sz w:val="20"/>
                <w:szCs w:val="20"/>
                <w:lang w:val="es-ES_tradnl"/>
              </w:rPr>
              <w:t>16.</w:t>
            </w:r>
            <w:r w:rsidR="00DB0BEA" w:rsidRPr="005472B3">
              <w:rPr>
                <w:rFonts w:ascii="Cambria" w:hAnsi="Cambria"/>
                <w:sz w:val="20"/>
                <w:szCs w:val="20"/>
                <w:lang w:val="es-ES_tradnl"/>
              </w:rPr>
              <w:t>La data es compartida con el e</w:t>
            </w:r>
            <w:r w:rsidR="0018675F" w:rsidRP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quipo y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con la </w:t>
            </w:r>
            <w:r w:rsidR="0018675F" w:rsidRP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facultad mensualmente 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>(m</w:t>
            </w:r>
            <w:r w:rsidR="00DB0BEA" w:rsidRPr="00923F6B">
              <w:rPr>
                <w:rFonts w:ascii="Cambria" w:hAnsi="Cambria"/>
                <w:sz w:val="20"/>
                <w:szCs w:val="20"/>
                <w:lang w:val="es-ES_tradnl"/>
              </w:rPr>
              <w:t>ínimo</w:t>
            </w:r>
            <w:r w:rsidR="00DB0BEA" w:rsidRPr="005472B3">
              <w:rPr>
                <w:rFonts w:ascii="Cambria" w:hAnsi="Cambria"/>
                <w:sz w:val="20"/>
                <w:szCs w:val="20"/>
                <w:lang w:val="es-ES_tradnl"/>
              </w:rPr>
              <w:t>).</w:t>
            </w:r>
          </w:p>
        </w:tc>
        <w:tc>
          <w:tcPr>
            <w:tcW w:w="2482" w:type="dxa"/>
            <w:shd w:val="clear" w:color="auto" w:fill="D9D9D9"/>
          </w:tcPr>
          <w:p w14:paraId="24F73894" w14:textId="77777777" w:rsidR="00DB0BEA" w:rsidRPr="008A5E50" w:rsidRDefault="00DB0BEA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3B4245FB" w14:textId="0F478167" w:rsidR="00DB0BEA" w:rsidRPr="008A5E50" w:rsidRDefault="008A31D7" w:rsidP="008A31D7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d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ata es compartida con el equipo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PBIS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y la facultad</w:t>
            </w:r>
            <w:r w:rsidR="00DB0BEA"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por lo menos una vez al mes.</w:t>
            </w:r>
          </w:p>
        </w:tc>
        <w:tc>
          <w:tcPr>
            <w:tcW w:w="2520" w:type="dxa"/>
          </w:tcPr>
          <w:p w14:paraId="78837B35" w14:textId="281A19C8" w:rsidR="00DB0BEA" w:rsidRPr="008A5E50" w:rsidRDefault="008A31D7" w:rsidP="00923F6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d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ata es compartida con el equipo 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>de PBIS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y la </w:t>
            </w:r>
            <w:r w:rsidR="00DB0BEA" w:rsidRPr="008A5E50">
              <w:rPr>
                <w:rFonts w:ascii="Cambria" w:hAnsi="Cambria"/>
                <w:sz w:val="20"/>
                <w:szCs w:val="20"/>
                <w:lang w:val="es-ES_tradnl"/>
              </w:rPr>
              <w:t>facultad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menos de </w:t>
            </w:r>
            <w:r w:rsidR="00DB0BEA"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una vez al mes.</w:t>
            </w:r>
          </w:p>
        </w:tc>
        <w:tc>
          <w:tcPr>
            <w:tcW w:w="2511" w:type="dxa"/>
          </w:tcPr>
          <w:p w14:paraId="671A95F7" w14:textId="0C5BD584" w:rsidR="00DB0BEA" w:rsidRPr="008A5E50" w:rsidRDefault="00DB0BEA" w:rsidP="008A31D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La data no es revisada </w:t>
            </w:r>
            <w:r w:rsidR="008A31D7">
              <w:rPr>
                <w:rFonts w:ascii="Cambria" w:hAnsi="Cambria"/>
                <w:sz w:val="20"/>
                <w:szCs w:val="20"/>
                <w:lang w:val="es-ES_tradnl"/>
              </w:rPr>
              <w:t>mensualmente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por el equipo de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PBIS</w:t>
            </w:r>
            <w:r w:rsidR="008A31D7">
              <w:rPr>
                <w:rFonts w:ascii="Cambria" w:hAnsi="Cambria"/>
                <w:sz w:val="20"/>
                <w:szCs w:val="20"/>
                <w:lang w:val="es-ES_tradnl"/>
              </w:rPr>
              <w:t xml:space="preserve"> y compartida con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 facultad.</w:t>
            </w:r>
          </w:p>
        </w:tc>
        <w:tc>
          <w:tcPr>
            <w:tcW w:w="1379" w:type="dxa"/>
          </w:tcPr>
          <w:p w14:paraId="01F80C5C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  <w:p w14:paraId="23FEE0EB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04075365" w14:textId="77777777" w:rsidR="00DB0BEA" w:rsidRPr="008A5E50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1</w:t>
            </w:r>
          </w:p>
          <w:p w14:paraId="281700C4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5852617" w14:textId="77777777" w:rsidR="00DB0BEA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0</w:t>
            </w:r>
          </w:p>
          <w:p w14:paraId="3012ED64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129CF2C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1BFDAD85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6DF67552" w14:textId="77777777" w:rsidR="00DB0BEA" w:rsidRDefault="00DB0BEA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22FFB8DC" w14:textId="77777777" w:rsidR="00DB0BEA" w:rsidRPr="008A5E50" w:rsidRDefault="00DB0BEA" w:rsidP="008A31D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18675F" w:rsidRPr="008A5E50" w14:paraId="07BBF4C3" w14:textId="77777777" w:rsidTr="00923F6B">
        <w:tc>
          <w:tcPr>
            <w:tcW w:w="378" w:type="dxa"/>
            <w:vMerge w:val="restart"/>
            <w:textDirection w:val="btLr"/>
          </w:tcPr>
          <w:p w14:paraId="547D3AA2" w14:textId="77777777" w:rsidR="0018675F" w:rsidRPr="005472B3" w:rsidRDefault="0018675F" w:rsidP="008A31D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 w:rsidRPr="005472B3">
              <w:rPr>
                <w:rFonts w:ascii="Cambria" w:hAnsi="Cambria"/>
                <w:b/>
                <w:szCs w:val="20"/>
                <w:lang w:val="en-US"/>
              </w:rPr>
              <w:t>Expectativas y reglas desarrolladas</w:t>
            </w:r>
          </w:p>
          <w:p w14:paraId="633F3B61" w14:textId="77777777" w:rsidR="0018675F" w:rsidRPr="005472B3" w:rsidRDefault="0018675F" w:rsidP="008A31D7">
            <w:pPr>
              <w:ind w:left="113" w:right="113"/>
              <w:rPr>
                <w:rFonts w:ascii="Cambria" w:hAnsi="Cambria"/>
                <w:szCs w:val="20"/>
                <w:lang w:val="en-US"/>
              </w:rPr>
            </w:pPr>
          </w:p>
          <w:p w14:paraId="0BD5F2F9" w14:textId="77777777" w:rsidR="0018675F" w:rsidRPr="005472B3" w:rsidRDefault="0018675F" w:rsidP="008A31D7">
            <w:pPr>
              <w:ind w:left="113" w:right="113"/>
              <w:rPr>
                <w:rFonts w:ascii="Cambria" w:hAnsi="Cambria"/>
                <w:szCs w:val="20"/>
                <w:lang w:val="en-US"/>
              </w:rPr>
            </w:pPr>
          </w:p>
          <w:p w14:paraId="29D7022A" w14:textId="77777777" w:rsidR="0018675F" w:rsidRPr="005472B3" w:rsidRDefault="0018675F" w:rsidP="008A31D7">
            <w:pPr>
              <w:ind w:left="113" w:right="113"/>
              <w:rPr>
                <w:rFonts w:ascii="Cambria" w:hAnsi="Cambria"/>
                <w:b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387AD894" w14:textId="77777777" w:rsidR="005472B3" w:rsidRDefault="0018675F" w:rsidP="001867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5472B3">
              <w:rPr>
                <w:rFonts w:ascii="Cambria" w:hAnsi="Cambria"/>
                <w:sz w:val="20"/>
                <w:szCs w:val="20"/>
                <w:lang w:val="es-ES_tradnl"/>
              </w:rPr>
              <w:t>17</w:t>
            </w:r>
            <w:r w:rsidR="008C4A4C" w:rsidRPr="005472B3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Alrededor de la escuela se encuentran </w:t>
            </w:r>
            <w:r w:rsidR="00694D7F">
              <w:rPr>
                <w:rFonts w:ascii="Cambria" w:hAnsi="Cambria"/>
                <w:sz w:val="20"/>
                <w:szCs w:val="20"/>
                <w:lang w:val="es-ES_tradnl"/>
              </w:rPr>
              <w:t>colocadas</w:t>
            </w:r>
            <w:r w:rsidR="005472B3">
              <w:rPr>
                <w:rFonts w:ascii="Cambria" w:hAnsi="Cambria"/>
                <w:sz w:val="20"/>
                <w:szCs w:val="20"/>
                <w:lang w:val="es-ES_tradnl"/>
              </w:rPr>
              <w:t xml:space="preserve"> y visibles de 3-5 expectativas de comportamiento positivo. </w:t>
            </w:r>
          </w:p>
          <w:p w14:paraId="5BBC3004" w14:textId="77777777" w:rsidR="0018675F" w:rsidRPr="005472B3" w:rsidRDefault="0018675F" w:rsidP="00662A53">
            <w:pPr>
              <w:spacing w:after="0" w:line="240" w:lineRule="auto"/>
              <w:jc w:val="both"/>
              <w:rPr>
                <w:rFonts w:ascii="Cambria" w:hAnsi="Cambria"/>
                <w:szCs w:val="20"/>
                <w:lang w:val="es-ES_tradnl"/>
              </w:rPr>
            </w:pPr>
          </w:p>
        </w:tc>
        <w:tc>
          <w:tcPr>
            <w:tcW w:w="2482" w:type="dxa"/>
          </w:tcPr>
          <w:p w14:paraId="5D8ADD72" w14:textId="5C340D70" w:rsidR="0018675F" w:rsidRDefault="005472B3" w:rsidP="001867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Alrededor de la escuela se encuentran visibles de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3 - 5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expectativas positivas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de comportamiento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a nivel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escolar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Áreas donde han sido </w:t>
            </w:r>
            <w:r w:rsidR="00694D7F">
              <w:rPr>
                <w:rFonts w:ascii="Cambria" w:hAnsi="Cambria"/>
                <w:sz w:val="20"/>
                <w:szCs w:val="20"/>
                <w:lang w:val="es-ES_tradnl"/>
              </w:rPr>
              <w:t>colocadas</w:t>
            </w:r>
            <w:r w:rsidR="00694D7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incluye el salón de clase y un mínimo de otros 3 lugares en la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escuela (i.e.,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cafetería, pasillo, frente de la oficina, etc.)</w:t>
            </w:r>
          </w:p>
          <w:p w14:paraId="335E5002" w14:textId="77777777" w:rsidR="0018675F" w:rsidRDefault="0018675F" w:rsidP="001867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4301E4A" w14:textId="77777777" w:rsidR="0018675F" w:rsidRDefault="0018675F" w:rsidP="001867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506D441" w14:textId="77777777" w:rsidR="0018675F" w:rsidRDefault="0018675F" w:rsidP="001867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2096D25" w14:textId="77777777" w:rsidR="0018675F" w:rsidRPr="008A5E50" w:rsidRDefault="0018675F" w:rsidP="0018675F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6EAD12BC" w14:textId="61A44D7D" w:rsidR="0018675F" w:rsidRPr="008A5E50" w:rsidRDefault="00694D7F" w:rsidP="0018675F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Alrededor de la escuela se encuentran visibles d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e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3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-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5 expectativas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positivas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en la mayoría de las áreas importante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i.e.,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salón de clase, ca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fetería, pasillo), pero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puede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que esté faltando en un área.</w:t>
            </w:r>
          </w:p>
        </w:tc>
        <w:tc>
          <w:tcPr>
            <w:tcW w:w="2520" w:type="dxa"/>
          </w:tcPr>
          <w:p w14:paraId="00B49E87" w14:textId="77777777" w:rsidR="0018675F" w:rsidRPr="008A5E50" w:rsidRDefault="0018675F" w:rsidP="00923F6B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De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-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5 expectativas positivas</w:t>
            </w:r>
            <w:r w:rsidR="00694D7F">
              <w:rPr>
                <w:rFonts w:ascii="Cambria" w:hAnsi="Cambria"/>
                <w:sz w:val="20"/>
                <w:szCs w:val="20"/>
                <w:lang w:val="es-ES_tradnl"/>
              </w:rPr>
              <w:t xml:space="preserve"> de comportamiento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no son claramente visibles en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áreas comunes.</w:t>
            </w:r>
          </w:p>
        </w:tc>
        <w:tc>
          <w:tcPr>
            <w:tcW w:w="2511" w:type="dxa"/>
          </w:tcPr>
          <w:p w14:paraId="2C3247A2" w14:textId="773D94D7" w:rsidR="0018675F" w:rsidRPr="008A5E50" w:rsidRDefault="0018675F" w:rsidP="0018675F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expectativas no son </w:t>
            </w:r>
            <w:r w:rsidR="00694D7F">
              <w:rPr>
                <w:rFonts w:ascii="Cambria" w:hAnsi="Cambria"/>
                <w:sz w:val="20"/>
                <w:szCs w:val="20"/>
                <w:lang w:val="es-ES_tradnl"/>
              </w:rPr>
              <w:t xml:space="preserve">colocadas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alrededor de la escuela</w:t>
            </w:r>
            <w:r w:rsidRPr="00906109">
              <w:rPr>
                <w:rFonts w:ascii="Cambria" w:hAnsi="Cambria"/>
                <w:sz w:val="20"/>
                <w:szCs w:val="20"/>
                <w:lang w:val="es-ES_tradnl"/>
              </w:rPr>
              <w:t xml:space="preserve"> o el equipo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cuenta con</w:t>
            </w:r>
            <w:r w:rsidRPr="00906109">
              <w:rPr>
                <w:rFonts w:ascii="Cambria" w:hAnsi="Cambria"/>
                <w:sz w:val="20"/>
                <w:szCs w:val="20"/>
                <w:lang w:val="es-ES_tradnl"/>
              </w:rPr>
              <w:t xml:space="preserve"> muy poca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906109">
              <w:rPr>
                <w:rFonts w:ascii="Cambria" w:hAnsi="Cambria"/>
                <w:sz w:val="20"/>
                <w:szCs w:val="20"/>
                <w:lang w:val="es-ES_tradnl"/>
              </w:rPr>
              <w:t xml:space="preserve"> o demasiadas expectativas.</w:t>
            </w:r>
          </w:p>
        </w:tc>
        <w:tc>
          <w:tcPr>
            <w:tcW w:w="1379" w:type="dxa"/>
          </w:tcPr>
          <w:p w14:paraId="1FF2DA3C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42AB009B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5432379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6BB49CFD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AF7936B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6DF2CF0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ACBCE73" w14:textId="77777777" w:rsidR="0018675F" w:rsidRPr="008A5E50" w:rsidRDefault="0018675F" w:rsidP="008A31D7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8675F" w:rsidRPr="008A5E50" w14:paraId="380C964C" w14:textId="77777777" w:rsidTr="00923F6B">
        <w:trPr>
          <w:trHeight w:val="557"/>
        </w:trPr>
        <w:tc>
          <w:tcPr>
            <w:tcW w:w="378" w:type="dxa"/>
            <w:vMerge/>
            <w:textDirection w:val="btLr"/>
          </w:tcPr>
          <w:p w14:paraId="50A98E4B" w14:textId="77777777" w:rsidR="0018675F" w:rsidRPr="000F1EF3" w:rsidRDefault="0018675F" w:rsidP="0018675F">
            <w:pPr>
              <w:ind w:left="113" w:right="113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13C4A898" w14:textId="77777777" w:rsid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7A847E6C" w14:textId="77777777" w:rsidR="0018675F" w:rsidRPr="0018675F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18675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</w:tcPr>
          <w:p w14:paraId="47F2DFB5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3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4" w:type="dxa"/>
          </w:tcPr>
          <w:p w14:paraId="4B7D00F0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2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2520" w:type="dxa"/>
          </w:tcPr>
          <w:p w14:paraId="1599DD65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4ACF15E0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0 punto</w:t>
            </w:r>
            <w:r>
              <w:rPr>
                <w:rFonts w:ascii="Cambria" w:hAnsi="Cambria"/>
                <w:b/>
                <w:szCs w:val="20"/>
                <w:lang w:val="es-ES_tradnl"/>
              </w:rPr>
              <w:t>s</w:t>
            </w:r>
          </w:p>
        </w:tc>
        <w:tc>
          <w:tcPr>
            <w:tcW w:w="1379" w:type="dxa"/>
          </w:tcPr>
          <w:p w14:paraId="05871655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2A707A32" w14:textId="77777777" w:rsidR="0018675F" w:rsidRPr="008A5E50" w:rsidRDefault="0018675F" w:rsidP="0018675F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18675F" w:rsidRPr="008A5E50" w14:paraId="78F272BD" w14:textId="77777777" w:rsidTr="00923F6B">
        <w:trPr>
          <w:trHeight w:val="2366"/>
        </w:trPr>
        <w:tc>
          <w:tcPr>
            <w:tcW w:w="378" w:type="dxa"/>
            <w:vMerge/>
            <w:textDirection w:val="btLr"/>
          </w:tcPr>
          <w:p w14:paraId="55EEBC0C" w14:textId="77777777" w:rsidR="0018675F" w:rsidRPr="000F1EF3" w:rsidRDefault="0018675F" w:rsidP="000F1EF3">
            <w:pPr>
              <w:ind w:left="113" w:right="113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42B0FB6A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>18.Las e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xpectativa</w:t>
            </w: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s </w:t>
            </w:r>
            <w:r w:rsidR="00013417"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de comportamiento </w:t>
            </w: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le aplican tanto a los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estudiantes como al personal.</w:t>
            </w:r>
          </w:p>
        </w:tc>
        <w:tc>
          <w:tcPr>
            <w:tcW w:w="2482" w:type="dxa"/>
          </w:tcPr>
          <w:p w14:paraId="1AA9F04B" w14:textId="1083F38B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El equipo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>de PBIS le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2445D3">
              <w:rPr>
                <w:rFonts w:ascii="Cambria" w:hAnsi="Cambria"/>
                <w:b/>
                <w:sz w:val="20"/>
                <w:szCs w:val="20"/>
                <w:lang w:val="es-ES_tradnl"/>
              </w:rPr>
              <w:t>ha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comunicado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que las expectativas aplican a todos los estudiantes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y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a todo el personal.</w:t>
            </w:r>
          </w:p>
        </w:tc>
        <w:tc>
          <w:tcPr>
            <w:tcW w:w="2524" w:type="dxa"/>
          </w:tcPr>
          <w:p w14:paraId="04743E79" w14:textId="22845470" w:rsidR="0018675F" w:rsidRPr="008A5E50" w:rsidRDefault="0018675F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El 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quipo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>de PBIS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t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iene expectativas que aplican 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todo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s los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estudiante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y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todo el personal, pero no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h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a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comunicado esp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ecíficamente que éstas aplican tanto al personal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como a los estudiantes.</w:t>
            </w:r>
          </w:p>
        </w:tc>
        <w:tc>
          <w:tcPr>
            <w:tcW w:w="2520" w:type="dxa"/>
          </w:tcPr>
          <w:p w14:paraId="7A8D5789" w14:textId="180DA8D4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xpectativas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 hacen referencia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solo a la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del estudiante.</w:t>
            </w:r>
          </w:p>
        </w:tc>
        <w:tc>
          <w:tcPr>
            <w:tcW w:w="2511" w:type="dxa"/>
          </w:tcPr>
          <w:p w14:paraId="1B6409B9" w14:textId="77777777" w:rsidR="0018675F" w:rsidRPr="00906109" w:rsidRDefault="0018675F" w:rsidP="00E07BC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No hay expectativas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67D5C7DC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0F6131F8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EC6B1EA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47A42809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FA0CCCA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6DD5452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3F8C035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8675F" w:rsidRPr="008A5E50" w14:paraId="1A31242B" w14:textId="77777777" w:rsidTr="00923F6B">
        <w:tc>
          <w:tcPr>
            <w:tcW w:w="378" w:type="dxa"/>
            <w:vMerge/>
          </w:tcPr>
          <w:p w14:paraId="0828B36D" w14:textId="77777777" w:rsidR="0018675F" w:rsidRPr="008A5E50" w:rsidRDefault="0018675F" w:rsidP="0047369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C780C54" w14:textId="5F128FB3" w:rsidR="0018675F" w:rsidRPr="00013417" w:rsidRDefault="00052FD9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>19.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Las reglas son desarrolladas y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colocadas 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>en lugares específicos</w:t>
            </w:r>
            <w:r w:rsidR="0018675F"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 (lugares donde la data sugiere que las reglas son necesarias).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447DC10A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27638443" w14:textId="6A106D9B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reglas son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colocadas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en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todas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las áreas más problemáticas de la escuela.</w:t>
            </w:r>
          </w:p>
        </w:tc>
        <w:tc>
          <w:tcPr>
            <w:tcW w:w="2520" w:type="dxa"/>
          </w:tcPr>
          <w:p w14:paraId="2FD5B9D6" w14:textId="34947FA9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eglas son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>colocadas</w:t>
            </w:r>
            <w:r w:rsidR="0001341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en alguna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s, pero no en todas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las áreas más problemática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 de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la escuela.</w:t>
            </w:r>
          </w:p>
        </w:tc>
        <w:tc>
          <w:tcPr>
            <w:tcW w:w="2511" w:type="dxa"/>
          </w:tcPr>
          <w:p w14:paraId="354702C3" w14:textId="4E89B922" w:rsidR="0018675F" w:rsidRPr="008A5E50" w:rsidRDefault="0018675F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eglas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son </w:t>
            </w:r>
            <w:r w:rsidR="00013417">
              <w:rPr>
                <w:rFonts w:ascii="Cambria" w:hAnsi="Cambria"/>
                <w:sz w:val="20"/>
                <w:szCs w:val="20"/>
                <w:lang w:val="es-ES_tradnl"/>
              </w:rPr>
              <w:t>colocadas</w:t>
            </w:r>
            <w:r w:rsidR="00013417"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en ninguna de las áreas más problemáticas de la escuela.</w:t>
            </w:r>
          </w:p>
        </w:tc>
        <w:tc>
          <w:tcPr>
            <w:tcW w:w="1379" w:type="dxa"/>
          </w:tcPr>
          <w:p w14:paraId="0041B947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46D8260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82F95D0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49314DE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9946D5A" w14:textId="77777777" w:rsidR="0018675F" w:rsidRDefault="0018675F" w:rsidP="0018675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2E33F455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675F" w:rsidRPr="008A5E50" w14:paraId="3F38EEFF" w14:textId="77777777" w:rsidTr="00923F6B">
        <w:tc>
          <w:tcPr>
            <w:tcW w:w="378" w:type="dxa"/>
            <w:vMerge/>
          </w:tcPr>
          <w:p w14:paraId="6A453D71" w14:textId="77777777" w:rsidR="0018675F" w:rsidRPr="008A5E50" w:rsidRDefault="0018675F" w:rsidP="0047369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D52FE40" w14:textId="77777777" w:rsidR="0018675F" w:rsidRPr="00013417" w:rsidRDefault="0018675F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>20.</w:t>
            </w:r>
            <w:r w:rsidRPr="0001341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reglas están atadas a las expectativas</w:t>
            </w:r>
            <w:r w:rsidRPr="00013417">
              <w:rPr>
                <w:rFonts w:ascii="Cambria" w:hAnsi="Cambria"/>
                <w:sz w:val="20"/>
                <w:szCs w:val="20"/>
                <w:lang w:val="es-ES_tradnl"/>
              </w:rPr>
              <w:t xml:space="preserve"> de comportamiento.</w:t>
            </w:r>
          </w:p>
        </w:tc>
        <w:tc>
          <w:tcPr>
            <w:tcW w:w="2482" w:type="dxa"/>
            <w:shd w:val="clear" w:color="auto" w:fill="D9D9D9"/>
          </w:tcPr>
          <w:p w14:paraId="73F0D429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79080CEC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44E4A675" w14:textId="6BC5D640" w:rsidR="00013417" w:rsidRPr="008A5E50" w:rsidRDefault="00013417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Cuando se enseñan o se refuerzan, el personal consistentemente ata las reglas con las expectativas de comportamiento positivo a nivel escolar.</w:t>
            </w:r>
          </w:p>
        </w:tc>
        <w:tc>
          <w:tcPr>
            <w:tcW w:w="2511" w:type="dxa"/>
          </w:tcPr>
          <w:p w14:paraId="12D29F90" w14:textId="77777777" w:rsidR="0018675F" w:rsidRDefault="0018675F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 personal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ata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consistentemente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las reglas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con las expectativas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de comportamiento positivo a nivel escolar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y/o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reglas se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enseñ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an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se hacen cumplir separado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de la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expectativas. </w:t>
            </w:r>
          </w:p>
          <w:p w14:paraId="35400E9C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57D5275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3D13FE6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D8D3BE2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E3F4B6E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3D3D9E64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FF23D96" w14:textId="77777777" w:rsidR="00404658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B31ACD7" w14:textId="77777777" w:rsidR="00404658" w:rsidRPr="008A5E50" w:rsidRDefault="00404658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379" w:type="dxa"/>
          </w:tcPr>
          <w:p w14:paraId="0BC065A3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F07D429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1A6320B5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7EA8450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2AE2D29F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AB6E445" w14:textId="77777777" w:rsidR="0018675F" w:rsidRPr="008A5E50" w:rsidRDefault="0018675F" w:rsidP="0018675F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356001FC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04658" w:rsidRPr="008A5E50" w14:paraId="443B3499" w14:textId="77777777" w:rsidTr="00923F6B">
        <w:trPr>
          <w:trHeight w:val="287"/>
        </w:trPr>
        <w:tc>
          <w:tcPr>
            <w:tcW w:w="378" w:type="dxa"/>
            <w:textDirection w:val="btLr"/>
          </w:tcPr>
          <w:p w14:paraId="06358D4C" w14:textId="77777777" w:rsidR="00404658" w:rsidRDefault="00404658" w:rsidP="00404658">
            <w:pPr>
              <w:spacing w:after="0" w:line="240" w:lineRule="auto"/>
              <w:ind w:left="113" w:right="113"/>
              <w:rPr>
                <w:rFonts w:ascii="Cambria" w:hAnsi="Cambria"/>
                <w:b/>
                <w:szCs w:val="20"/>
                <w:lang w:val="en-US"/>
              </w:rPr>
            </w:pPr>
          </w:p>
        </w:tc>
        <w:tc>
          <w:tcPr>
            <w:tcW w:w="2790" w:type="dxa"/>
            <w:shd w:val="clear" w:color="auto" w:fill="auto"/>
          </w:tcPr>
          <w:p w14:paraId="4F7A5C39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2430D8B7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404658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00F6AE70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shd w:val="clear" w:color="auto" w:fill="auto"/>
          </w:tcPr>
          <w:p w14:paraId="128EBCE2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shd w:val="clear" w:color="auto" w:fill="auto"/>
          </w:tcPr>
          <w:p w14:paraId="08F0D471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shd w:val="clear" w:color="auto" w:fill="auto"/>
          </w:tcPr>
          <w:p w14:paraId="1A12A3B8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shd w:val="clear" w:color="auto" w:fill="auto"/>
          </w:tcPr>
          <w:p w14:paraId="581F8F90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4DD374F8" w14:textId="77777777" w:rsidR="00404658" w:rsidRPr="00404658" w:rsidRDefault="00404658" w:rsidP="0040465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18675F" w:rsidRPr="008A5E50" w14:paraId="08570817" w14:textId="77777777" w:rsidTr="00923F6B">
        <w:tc>
          <w:tcPr>
            <w:tcW w:w="378" w:type="dxa"/>
            <w:vMerge w:val="restart"/>
            <w:textDirection w:val="btLr"/>
          </w:tcPr>
          <w:p w14:paraId="2E5D97A4" w14:textId="77777777" w:rsidR="0018675F" w:rsidRDefault="0018675F" w:rsidP="0018675F">
            <w:pPr>
              <w:spacing w:after="0" w:line="240" w:lineRule="auto"/>
              <w:ind w:left="113" w:right="113"/>
              <w:rPr>
                <w:rFonts w:ascii="Cambria" w:hAnsi="Cambria"/>
                <w:b/>
                <w:szCs w:val="20"/>
                <w:lang w:val="en-US"/>
              </w:rPr>
            </w:pPr>
          </w:p>
          <w:p w14:paraId="578F420C" w14:textId="77777777" w:rsidR="0018675F" w:rsidRPr="00571399" w:rsidRDefault="0018675F" w:rsidP="00E07BC2">
            <w:pPr>
              <w:ind w:left="113" w:right="113"/>
              <w:rPr>
                <w:rFonts w:ascii="Cambria" w:hAnsi="Cambria"/>
                <w:b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2DE5AD89" w14:textId="1FB94545" w:rsidR="0018675F" w:rsidRPr="00EE5ED8" w:rsidRDefault="0018675F" w:rsidP="00404658">
            <w:pPr>
              <w:spacing w:after="0" w:line="240" w:lineRule="auto"/>
              <w:jc w:val="both"/>
              <w:rPr>
                <w:rFonts w:ascii="Cambria" w:hAnsi="Cambria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21.</w:t>
            </w:r>
            <w:r w:rsidR="00052FD9" w:rsidRPr="00923F6B">
              <w:rPr>
                <w:rFonts w:ascii="Cambria" w:hAnsi="Cambria"/>
                <w:sz w:val="20"/>
                <w:szCs w:val="20"/>
                <w:lang w:val="es-ES_tradnl"/>
              </w:rPr>
              <w:t>E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l personal</w:t>
            </w:r>
            <w:r w:rsidR="00404658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escolar</w:t>
            </w:r>
            <w:r w:rsidR="00052FD9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está 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>involucrado</w:t>
            </w:r>
            <w:r w:rsidR="00EE5ED8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en el desarrollo de las expectativas de comportamiento positivo y las reglas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5F3F3F2D" w14:textId="77777777" w:rsidR="0018675F" w:rsidRPr="008A5E50" w:rsidRDefault="0018675F" w:rsidP="00404658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18679C75" w14:textId="4C1B56E6" w:rsidR="0018675F" w:rsidRPr="0018675F" w:rsidRDefault="0018675F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La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mayoría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del personal estuvo 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involucrado</w:t>
            </w:r>
            <w:r w:rsidR="00EE5ED8" w:rsidRPr="008A5E50" w:rsidDel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en 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>proveer retroalimentación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c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ontrib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>yó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en el desarrollo de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las expectativas y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reglas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 nivel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escolar (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i.e.,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encuesta, retroalimentación, sesiones inic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iales de </w:t>
            </w:r>
            <w:r w:rsidR="00477539">
              <w:rPr>
                <w:rFonts w:ascii="Cambria" w:hAnsi="Cambria"/>
                <w:sz w:val="20"/>
                <w:szCs w:val="20"/>
                <w:lang w:val="es-ES_tradnl"/>
              </w:rPr>
              <w:t>lluvias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de ideas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generales, proceso de elección, etc.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520" w:type="dxa"/>
          </w:tcPr>
          <w:p w14:paraId="59E9F8B0" w14:textId="1E82C21F" w:rsidR="0018675F" w:rsidRDefault="0018675F" w:rsidP="0040465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 w:val="20"/>
                <w:szCs w:val="20"/>
                <w:lang w:val="es-ES_tradnl"/>
              </w:rPr>
              <w:t>Alg</w:t>
            </w:r>
            <w:r w:rsidR="0040465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unos </w:t>
            </w:r>
            <w:r w:rsidR="00404658" w:rsidRPr="00404658">
              <w:rPr>
                <w:rFonts w:ascii="Cambria" w:hAnsi="Cambria"/>
                <w:sz w:val="20"/>
                <w:szCs w:val="20"/>
                <w:lang w:val="es-ES_tradnl"/>
              </w:rPr>
              <w:t>miembros del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person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>al estuvieron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involucrados</w:t>
            </w:r>
            <w:r w:rsidR="00EE5ED8" w:rsidDel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 xml:space="preserve"> en proveer retroalimentación y </w:t>
            </w:r>
          </w:p>
          <w:p w14:paraId="7FF65D03" w14:textId="195DD4B0" w:rsidR="0018675F" w:rsidRPr="008A5E50" w:rsidRDefault="0018675F" w:rsidP="00404658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contrib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>u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>yeron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en el desarrollo de expectativas y reglas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 nivel escolar.</w:t>
            </w:r>
          </w:p>
        </w:tc>
        <w:tc>
          <w:tcPr>
            <w:tcW w:w="2511" w:type="dxa"/>
          </w:tcPr>
          <w:p w14:paraId="295B3D91" w14:textId="052D2691" w:rsidR="0018675F" w:rsidRPr="00404658" w:rsidRDefault="0018675F" w:rsidP="0040465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4D6A1A">
              <w:rPr>
                <w:rFonts w:ascii="Cambria" w:hAnsi="Cambria"/>
                <w:sz w:val="20"/>
                <w:szCs w:val="20"/>
                <w:lang w:val="es-ES_tradnl"/>
              </w:rPr>
              <w:t>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 personal </w:t>
            </w:r>
            <w:r w:rsidRPr="0040465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estuvo 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EE5ED8" w:rsidRPr="00923F6B">
              <w:rPr>
                <w:rFonts w:ascii="Cambria" w:hAnsi="Cambria"/>
                <w:b/>
                <w:sz w:val="20"/>
                <w:szCs w:val="20"/>
                <w:lang w:val="es-ES_tradnl"/>
              </w:rPr>
              <w:t>involucrado</w:t>
            </w:r>
            <w:r w:rsidR="00EE5ED8" w:rsidRPr="00404658" w:rsidDel="00EE5ED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4D6A1A">
              <w:rPr>
                <w:rFonts w:ascii="Cambria" w:hAnsi="Cambria"/>
                <w:sz w:val="20"/>
                <w:szCs w:val="20"/>
                <w:lang w:val="es-ES_tradnl"/>
              </w:rPr>
              <w:t>en proveer retroalimentación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no </w:t>
            </w:r>
            <w:r w:rsidR="00404658">
              <w:rPr>
                <w:rFonts w:ascii="Cambria" w:hAnsi="Cambria"/>
                <w:sz w:val="20"/>
                <w:szCs w:val="20"/>
                <w:lang w:val="es-ES_tradnl"/>
              </w:rPr>
              <w:t>contribu</w:t>
            </w:r>
            <w:r w:rsidR="00EE5ED8">
              <w:rPr>
                <w:rFonts w:ascii="Cambria" w:hAnsi="Cambria"/>
                <w:sz w:val="20"/>
                <w:szCs w:val="20"/>
                <w:lang w:val="es-ES_tradnl"/>
              </w:rPr>
              <w:t>yó</w:t>
            </w:r>
            <w:r w:rsidRPr="004D6A1A">
              <w:rPr>
                <w:rFonts w:ascii="Cambria" w:hAnsi="Cambria"/>
                <w:sz w:val="20"/>
                <w:szCs w:val="20"/>
                <w:lang w:val="es-ES_tradnl"/>
              </w:rPr>
              <w:t xml:space="preserve"> en el desar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rollo de expectativas y reglas a nivel escolar.</w:t>
            </w:r>
          </w:p>
        </w:tc>
        <w:tc>
          <w:tcPr>
            <w:tcW w:w="1379" w:type="dxa"/>
          </w:tcPr>
          <w:p w14:paraId="2C55B8B9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6F9C4AE6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9F25483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0A10247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BE12BB7" w14:textId="77777777" w:rsidR="0018675F" w:rsidRPr="008A5E50" w:rsidRDefault="0018675F" w:rsidP="00E07BC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8675F" w:rsidRPr="008A5E50" w14:paraId="18F53D26" w14:textId="77777777" w:rsidTr="00923F6B">
        <w:trPr>
          <w:trHeight w:val="1727"/>
        </w:trPr>
        <w:tc>
          <w:tcPr>
            <w:tcW w:w="378" w:type="dxa"/>
            <w:vMerge/>
            <w:textDirection w:val="btLr"/>
          </w:tcPr>
          <w:p w14:paraId="0DDE1088" w14:textId="77777777" w:rsidR="0018675F" w:rsidRPr="008A5E50" w:rsidRDefault="0018675F" w:rsidP="00876022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B2CF166" w14:textId="77777777" w:rsidR="0018675F" w:rsidRPr="00923F6B" w:rsidRDefault="0018675F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22.</w:t>
            </w:r>
            <w:r w:rsidRPr="00EE5ED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Un sistema de</w:t>
            </w:r>
          </w:p>
          <w:p w14:paraId="26358E2E" w14:textId="77777777" w:rsidR="00404658" w:rsidRPr="00EE5ED8" w:rsidRDefault="0018675F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recompensas</w:t>
            </w:r>
            <w:r w:rsidR="00404658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ha sido consistentemente implement</w:t>
            </w:r>
            <w:r w:rsidR="00404658" w:rsidRPr="00EE5ED8">
              <w:rPr>
                <w:rFonts w:ascii="Cambria" w:hAnsi="Cambria" w:cs="Cambria"/>
                <w:sz w:val="20"/>
                <w:szCs w:val="20"/>
                <w:lang w:val="es-ES_tradnl"/>
              </w:rPr>
              <w:t>ado con elementos alrededor de la escuela.</w:t>
            </w:r>
          </w:p>
          <w:p w14:paraId="6F9C300F" w14:textId="77777777" w:rsidR="0018675F" w:rsidRPr="00EE5ED8" w:rsidRDefault="0018675F" w:rsidP="007A31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shd w:val="clear" w:color="auto" w:fill="auto"/>
          </w:tcPr>
          <w:p w14:paraId="55EC95E0" w14:textId="302D4598" w:rsidR="0018675F" w:rsidRDefault="0018675F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Las directrices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procedimientos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404658">
              <w:rPr>
                <w:rFonts w:ascii="Cambria" w:hAnsi="Cambria" w:cs="Cambria"/>
                <w:sz w:val="20"/>
                <w:szCs w:val="20"/>
                <w:lang w:val="es-ES_tradnl"/>
              </w:rPr>
              <w:t>del sistema de recompensas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son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404658">
              <w:rPr>
                <w:rFonts w:ascii="Cambria" w:hAnsi="Cambria" w:cs="Cambria"/>
                <w:sz w:val="20"/>
                <w:szCs w:val="20"/>
                <w:lang w:val="es-ES_tradnl"/>
              </w:rPr>
              <w:t>implementados consistentemente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="00404658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lrededor de la escuela.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Casi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todos los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miembros de</w:t>
            </w:r>
            <w:r w:rsidR="00404658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 personal escolar </w:t>
            </w:r>
            <w:r w:rsidR="00CB067A">
              <w:rPr>
                <w:rFonts w:ascii="Cambria" w:hAnsi="Cambria" w:cs="Cambria"/>
                <w:sz w:val="20"/>
                <w:szCs w:val="20"/>
                <w:lang w:val="es-ES_tradnl"/>
              </w:rPr>
              <w:t>se encuentran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participando </w:t>
            </w:r>
            <w:r w:rsidR="00477539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="00477539">
              <w:rPr>
                <w:rFonts w:ascii="Cambria" w:hAnsi="Cambria" w:cs="Cambria"/>
                <w:sz w:val="20"/>
                <w:szCs w:val="20"/>
                <w:lang w:val="es-ES_tradnl"/>
              </w:rPr>
              <w:t>decuadamente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703E97E6" w14:textId="77777777" w:rsidR="00CB067A" w:rsidRPr="008A5E50" w:rsidRDefault="00CB067A" w:rsidP="00BE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C56577B" w14:textId="77777777" w:rsidR="00CB067A" w:rsidRDefault="00CB067A" w:rsidP="00404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766C628" w14:textId="77777777" w:rsidR="00CB067A" w:rsidRDefault="00CB067A" w:rsidP="00404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CCC900D" w14:textId="77777777" w:rsidR="00CB3EB6" w:rsidRDefault="00404658" w:rsidP="00404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Al menos un</w:t>
            </w:r>
            <w:r w:rsidR="0018675F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CB067A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90</w:t>
            </w:r>
            <w:r w:rsidR="0018675F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%</w:t>
            </w:r>
            <w:r w:rsidR="0018675F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participación</w:t>
            </w:r>
            <w:r w:rsidR="0018675F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1EBEF9F2" w14:textId="77777777" w:rsidR="0018675F" w:rsidRPr="00CB3EB6" w:rsidRDefault="0018675F" w:rsidP="00CB3EB6">
            <w:pPr>
              <w:jc w:val="right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1F878DBC" w14:textId="77777777" w:rsidR="00CB067A" w:rsidRDefault="00CB067A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Las directrices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procedimientos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del sistema de recompensas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son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implementados consistentemente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lrededor de la escuela. Sin embargo, algunos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miembros de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 personal escolar escogen no participar o su participación no sigue los criterios establecidos. </w:t>
            </w:r>
          </w:p>
          <w:p w14:paraId="2E553074" w14:textId="77777777" w:rsidR="00CB067A" w:rsidRPr="008A5E50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5308CBD" w14:textId="77777777" w:rsidR="0018675F" w:rsidRPr="008A5E50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Al menos un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75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%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participación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0293E3CA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7E96678A" w14:textId="77777777" w:rsidR="00CB067A" w:rsidRDefault="00CB067A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Las directrices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procedimientos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del sistema de recompensas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no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son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implementados consistentemente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="00285B4B">
              <w:rPr>
                <w:rFonts w:ascii="Cambria" w:hAnsi="Cambria" w:cs="Cambria"/>
                <w:sz w:val="20"/>
                <w:szCs w:val="20"/>
                <w:lang w:val="es-ES_tradnl"/>
              </w:rPr>
              <w:t>lrededor de la escuela,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porque varios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miembros de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 personal escolar escogen no participar o su participación no sigue los criterios establecidos. </w:t>
            </w:r>
          </w:p>
          <w:p w14:paraId="6B0F0AF3" w14:textId="77777777" w:rsidR="00CB067A" w:rsidRPr="008A5E50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B23F9C0" w14:textId="77777777" w:rsidR="00CB067A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6E30FCC2" w14:textId="77777777" w:rsidR="00CB067A" w:rsidRPr="008A5E50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Al menos un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50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%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participación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685D9FA7" w14:textId="77777777" w:rsidR="00CB067A" w:rsidRPr="008A5E50" w:rsidRDefault="00CB067A" w:rsidP="00CB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AC2A933" w14:textId="77777777" w:rsidR="0018675F" w:rsidRPr="008A5E50" w:rsidRDefault="0018675F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48E1FA12" w14:textId="77777777" w:rsidR="0018675F" w:rsidRPr="008A5E50" w:rsidRDefault="0018675F" w:rsidP="00BE535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No hay un sistema de recompensa identificable o un gran porcentaje del personal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 escolar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no está participando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  <w:p w14:paraId="204357A3" w14:textId="77777777" w:rsidR="0018675F" w:rsidRPr="008A5E50" w:rsidRDefault="0018675F" w:rsidP="00BE535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285CC8C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20509DF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658A93F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261ABD4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809CAF9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ABC5598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62CAFB1" w14:textId="77777777" w:rsidR="00CB067A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1B5CDC5D" w14:textId="77777777" w:rsidR="0018675F" w:rsidRDefault="00CB067A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CB067A">
              <w:rPr>
                <w:rFonts w:ascii="Cambria" w:hAnsi="Cambria"/>
                <w:b/>
                <w:sz w:val="20"/>
                <w:szCs w:val="20"/>
                <w:lang w:val="es-ES_tradnl"/>
              </w:rPr>
              <w:t>Menos de un</w:t>
            </w:r>
            <w:r w:rsidR="0018675F" w:rsidRPr="00CB067A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50%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 participación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  <w:p w14:paraId="547EA510" w14:textId="77777777" w:rsidR="00662A53" w:rsidRDefault="00662A53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198F4961" w14:textId="77777777" w:rsidR="00662A53" w:rsidRDefault="00662A53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28FEDDAA" w14:textId="77777777" w:rsidR="00662A53" w:rsidRPr="008A5E50" w:rsidRDefault="00662A53" w:rsidP="003C1A5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379" w:type="dxa"/>
          </w:tcPr>
          <w:p w14:paraId="548A8AEA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620009C6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683D7CF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AFAE2BB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5D92B87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77679CCD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CF75E9B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CB067A" w:rsidRPr="008A5E50" w14:paraId="3002FE8A" w14:textId="77777777" w:rsidTr="00923F6B">
        <w:trPr>
          <w:trHeight w:val="665"/>
        </w:trPr>
        <w:tc>
          <w:tcPr>
            <w:tcW w:w="378" w:type="dxa"/>
            <w:vMerge/>
          </w:tcPr>
          <w:p w14:paraId="1337904E" w14:textId="77777777" w:rsidR="00CB067A" w:rsidRPr="008A5E50" w:rsidRDefault="00CB067A" w:rsidP="00CB06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55A7CE56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21A39675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404658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1BCFB87C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shd w:val="clear" w:color="auto" w:fill="auto"/>
          </w:tcPr>
          <w:p w14:paraId="0AE52672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shd w:val="clear" w:color="auto" w:fill="auto"/>
          </w:tcPr>
          <w:p w14:paraId="14009C23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shd w:val="clear" w:color="auto" w:fill="auto"/>
          </w:tcPr>
          <w:p w14:paraId="7672B172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shd w:val="clear" w:color="auto" w:fill="auto"/>
          </w:tcPr>
          <w:p w14:paraId="290E4E3D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24DC3C53" w14:textId="77777777" w:rsidR="00CB067A" w:rsidRPr="00404658" w:rsidRDefault="00CB067A" w:rsidP="00CB067A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18675F" w:rsidRPr="008A5E50" w14:paraId="7399AF56" w14:textId="77777777" w:rsidTr="00923F6B">
        <w:trPr>
          <w:trHeight w:val="3356"/>
        </w:trPr>
        <w:tc>
          <w:tcPr>
            <w:tcW w:w="378" w:type="dxa"/>
            <w:vMerge/>
          </w:tcPr>
          <w:p w14:paraId="7DEBCB6C" w14:textId="77777777" w:rsidR="0018675F" w:rsidRPr="008A5E50" w:rsidRDefault="0018675F" w:rsidP="0047369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9E7DF86" w14:textId="25C259EA" w:rsidR="0018675F" w:rsidRPr="008A5E50" w:rsidRDefault="0018675F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23.</w:t>
            </w:r>
            <w:r w:rsidR="0025198D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477539">
              <w:rPr>
                <w:rFonts w:ascii="Cambria" w:hAnsi="Cambria"/>
                <w:sz w:val="20"/>
                <w:szCs w:val="20"/>
                <w:lang w:val="es-ES_tradnl"/>
              </w:rPr>
              <w:t xml:space="preserve">Se utilizan una variedad 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de m</w:t>
            </w:r>
            <w:r w:rsidR="00CB067A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étodos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para recompensar a los estudiantes.</w:t>
            </w:r>
          </w:p>
          <w:p w14:paraId="2F770A19" w14:textId="77777777" w:rsidR="0018675F" w:rsidRPr="008A5E50" w:rsidRDefault="0018675F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4CB2293" w14:textId="77777777" w:rsidR="0018675F" w:rsidRPr="008A5E50" w:rsidRDefault="0018675F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  <w:p w14:paraId="7FFA0B6F" w14:textId="77777777" w:rsidR="0018675F" w:rsidRPr="009F532B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36959DB5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24CFF050" w14:textId="2C001C2F" w:rsidR="0018675F" w:rsidRPr="008A5E50" w:rsidRDefault="00497A89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escuela utiliza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 xml:space="preserve"> una variedad de métodos par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a recompensar a los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estudiantes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 xml:space="preserve"> canjear 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fichas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o puntos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). Debe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n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existir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>oportunidades que incluya artículos tangibles, elogios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/reconocimiento y actividades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/eventos sociales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Estudiantes con pocas/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muchas fichas/puntos 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>tienen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 las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mismas 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oportunidades para cambiarlas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 xml:space="preserve"> por una recompensa.  Sin embargo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>recompensas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 grandes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 xml:space="preserve"> son dadas 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a aquellos que ganaron </w:t>
            </w:r>
            <w:r w:rsidR="0018675F" w:rsidRPr="00876022">
              <w:rPr>
                <w:rFonts w:ascii="Cambria" w:hAnsi="Cambria"/>
                <w:sz w:val="20"/>
                <w:szCs w:val="20"/>
                <w:lang w:val="es-ES_tradnl"/>
              </w:rPr>
              <w:t>más fichas/puntos.</w:t>
            </w:r>
          </w:p>
        </w:tc>
        <w:tc>
          <w:tcPr>
            <w:tcW w:w="2520" w:type="dxa"/>
          </w:tcPr>
          <w:p w14:paraId="5842F272" w14:textId="77777777" w:rsidR="0018675F" w:rsidRPr="008A5E50" w:rsidRDefault="00497A89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 escuela utiliza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una variedad de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mé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todos para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recompensa</w:t>
            </w:r>
            <w:r w:rsidR="00CB067A">
              <w:rPr>
                <w:rFonts w:ascii="Cambria" w:hAnsi="Cambria"/>
                <w:sz w:val="20"/>
                <w:szCs w:val="20"/>
                <w:lang w:val="es-ES_tradnl"/>
              </w:rPr>
              <w:t xml:space="preserve">r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a los estudiantes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pero los estudiantes no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cuentan con acceso consistente y puntual a una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variedad de recompensa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s.</w:t>
            </w:r>
          </w:p>
        </w:tc>
        <w:tc>
          <w:tcPr>
            <w:tcW w:w="2511" w:type="dxa"/>
          </w:tcPr>
          <w:p w14:paraId="1B5BE0E6" w14:textId="6623FF4C" w:rsidR="0018675F" w:rsidRPr="004D6A1A" w:rsidRDefault="0018675F" w:rsidP="00497A8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a escuela solo utiliza una serie de métodos para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497A89">
              <w:rPr>
                <w:rFonts w:ascii="Cambria" w:hAnsi="Cambria"/>
                <w:sz w:val="20"/>
                <w:szCs w:val="20"/>
                <w:lang w:val="es-ES_tradnl"/>
              </w:rPr>
              <w:t>recompensa</w:t>
            </w:r>
            <w:r w:rsidR="00497A89" w:rsidRPr="00497A89">
              <w:rPr>
                <w:rFonts w:ascii="Cambria" w:hAnsi="Cambria"/>
                <w:sz w:val="20"/>
                <w:szCs w:val="20"/>
                <w:lang w:val="es-ES_tradnl"/>
              </w:rPr>
              <w:t>r a los estudiante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497A89" w:rsidRPr="00497A89">
              <w:rPr>
                <w:rFonts w:ascii="Cambria" w:hAnsi="Cambria"/>
                <w:sz w:val="20"/>
                <w:szCs w:val="20"/>
                <w:lang w:val="es-ES_tradnl"/>
              </w:rPr>
              <w:t xml:space="preserve"> (e.</w:t>
            </w:r>
            <w:r w:rsidR="00A1180D">
              <w:rPr>
                <w:rFonts w:ascii="Cambria" w:hAnsi="Cambria"/>
                <w:sz w:val="20"/>
                <w:szCs w:val="20"/>
                <w:lang w:val="es-ES_tradnl"/>
              </w:rPr>
              <w:t>j</w:t>
            </w:r>
            <w:r w:rsidR="00497A89" w:rsidRPr="00497A89">
              <w:rPr>
                <w:rFonts w:ascii="Cambria" w:hAnsi="Cambria"/>
                <w:sz w:val="20"/>
                <w:szCs w:val="20"/>
                <w:lang w:val="es-ES_tradnl"/>
              </w:rPr>
              <w:t>.,</w:t>
            </w:r>
            <w:r w:rsidRPr="00497A89">
              <w:rPr>
                <w:rFonts w:ascii="Cambria" w:hAnsi="Cambria"/>
                <w:sz w:val="20"/>
                <w:szCs w:val="20"/>
                <w:lang w:val="es-ES_tradnl"/>
              </w:rPr>
              <w:t xml:space="preserve"> solamente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 xml:space="preserve"> tangibles) o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no 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existen oportunidades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para los 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 xml:space="preserve">estudiantes cambiar las fichas/puntos o escoger su recompensa. Solo los 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estudiante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que logra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n cumplir con la cuota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son recompensados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. 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os estudiantes con pocas </w:t>
            </w:r>
            <w:r w:rsidR="00497A89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fichas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/puntos</w:t>
            </w:r>
            <w:r w:rsidR="00497A89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 xml:space="preserve">no pueden cambiarlas por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recompensas pequeñas.</w:t>
            </w:r>
          </w:p>
        </w:tc>
        <w:tc>
          <w:tcPr>
            <w:tcW w:w="1379" w:type="dxa"/>
          </w:tcPr>
          <w:p w14:paraId="2ECF9718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6CE44EC1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DAE368E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6F6FA38D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8E23A61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09E67348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8E1550A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7885034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379A020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C00BF2B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3B2C2C5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BE6B37F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C80BDE3" w14:textId="77777777" w:rsidR="0018675F" w:rsidRDefault="0018675F" w:rsidP="00497A8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7201BADA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76A341B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05DD3D6" w14:textId="77777777" w:rsidR="0018675F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A94A564" w14:textId="77777777" w:rsidR="0018675F" w:rsidRPr="008A5E50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675F" w:rsidRPr="008A5E50" w14:paraId="03E17100" w14:textId="77777777" w:rsidTr="00923F6B">
        <w:trPr>
          <w:trHeight w:val="2312"/>
        </w:trPr>
        <w:tc>
          <w:tcPr>
            <w:tcW w:w="378" w:type="dxa"/>
            <w:vMerge/>
          </w:tcPr>
          <w:p w14:paraId="69E8776B" w14:textId="77777777" w:rsidR="0018675F" w:rsidRPr="008A5E50" w:rsidRDefault="0018675F" w:rsidP="00BE535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63A2368" w14:textId="77777777" w:rsidR="0018675F" w:rsidRPr="00EE5ED8" w:rsidRDefault="0018675F" w:rsidP="00052FD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24</w:t>
            </w:r>
            <w:r w:rsidRPr="00EE5ED8">
              <w:rPr>
                <w:rFonts w:ascii="Cambria" w:hAnsi="Cambria"/>
                <w:b/>
                <w:sz w:val="20"/>
                <w:szCs w:val="20"/>
                <w:lang w:val="es-ES_tradnl"/>
              </w:rPr>
              <w:t>.</w:t>
            </w:r>
            <w:r w:rsidR="00052FD9" w:rsidRPr="00EE5ED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EE5ED8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recompensas están </w:t>
            </w:r>
            <w:r w:rsidR="00052FD9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atadas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a las expectativas y a las reglas</w:t>
            </w:r>
            <w:r w:rsidRPr="00EE5ED8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</w:tcPr>
          <w:p w14:paraId="4F6D16F6" w14:textId="04FDD491" w:rsidR="0018675F" w:rsidRPr="00EE5ED8" w:rsidRDefault="00052FD9" w:rsidP="007F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="0018675F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ecompensas son 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ofrecidas</w:t>
            </w:r>
            <w:r w:rsidR="007F3530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al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 xml:space="preserve"> estudiante cuando llevan a cabo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EE5ED8">
              <w:rPr>
                <w:rFonts w:ascii="Cambria" w:hAnsi="Cambria"/>
                <w:sz w:val="20"/>
                <w:szCs w:val="20"/>
                <w:lang w:val="es-ES_tradnl"/>
              </w:rPr>
              <w:t>conductas que son identificadas en las reglas/expectat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iva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>s. E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l personal le 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>verbaliza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cual fue 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>la co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nducta apropiada 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 xml:space="preserve">que fue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demostrada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 xml:space="preserve"> y se le ofrece la recompensa.</w:t>
            </w:r>
          </w:p>
        </w:tc>
        <w:tc>
          <w:tcPr>
            <w:tcW w:w="2524" w:type="dxa"/>
          </w:tcPr>
          <w:p w14:paraId="2716AE77" w14:textId="114A81BD" w:rsidR="0018675F" w:rsidRPr="008A5E50" w:rsidRDefault="00052FD9" w:rsidP="007F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ecompensas son 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ofrecidas</w:t>
            </w:r>
            <w:r w:rsidR="007F3530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al estudiante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 xml:space="preserve"> por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demostrar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conductas que son identificadas en las reglas/expectat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ivas y cuando 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>se ofrece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una recompensa, </w:t>
            </w:r>
            <w:r w:rsidRPr="00052FD9">
              <w:rPr>
                <w:rFonts w:ascii="Cambria" w:hAnsi="Cambria"/>
                <w:b/>
                <w:sz w:val="20"/>
                <w:szCs w:val="20"/>
                <w:lang w:val="es-ES_tradnl"/>
              </w:rPr>
              <w:t>algunas veces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el personal le indica cual fue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 co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nducta apropiada demostrada.</w:t>
            </w:r>
          </w:p>
        </w:tc>
        <w:tc>
          <w:tcPr>
            <w:tcW w:w="2520" w:type="dxa"/>
          </w:tcPr>
          <w:p w14:paraId="2C2FCF91" w14:textId="634ECABF" w:rsidR="0018675F" w:rsidRPr="008A5E50" w:rsidRDefault="00052FD9" w:rsidP="007F353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ecompensas son 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ofrecidas</w:t>
            </w:r>
            <w:r w:rsidR="007F3530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al estudiante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 xml:space="preserve">por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demostrar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conductas que son identificadas en las reglas/expectat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ivas y cuando </w:t>
            </w:r>
            <w:r w:rsidR="00547E8F">
              <w:rPr>
                <w:rFonts w:ascii="Cambria" w:hAnsi="Cambria"/>
                <w:sz w:val="20"/>
                <w:szCs w:val="20"/>
                <w:lang w:val="es-ES_tradnl"/>
              </w:rPr>
              <w:t>se ofrece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una recompensa,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pocas veces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el personal le indica cual fue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la co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nducta apropiada demostrada.</w:t>
            </w:r>
          </w:p>
        </w:tc>
        <w:tc>
          <w:tcPr>
            <w:tcW w:w="2511" w:type="dxa"/>
          </w:tcPr>
          <w:p w14:paraId="413ABA54" w14:textId="60C4F932" w:rsidR="0018675F" w:rsidRPr="008A5E50" w:rsidRDefault="00052FD9" w:rsidP="00BE535D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r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ecomp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ensas son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ofrecidas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al estudiante por conductas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052FD9">
              <w:rPr>
                <w:rFonts w:ascii="Cambria" w:hAnsi="Cambria"/>
                <w:b/>
                <w:sz w:val="20"/>
                <w:szCs w:val="20"/>
                <w:lang w:val="es-ES_tradnl"/>
              </w:rPr>
              <w:t>no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identificadas en las reglas y expectativas.</w:t>
            </w:r>
          </w:p>
        </w:tc>
        <w:tc>
          <w:tcPr>
            <w:tcW w:w="1379" w:type="dxa"/>
          </w:tcPr>
          <w:p w14:paraId="050AFB64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115ADAC3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5871D7D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0B833C86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4B59AAD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05FBA8F5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28D64C5" w14:textId="77777777" w:rsidR="0018675F" w:rsidRDefault="0018675F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255FA206" w14:textId="77777777" w:rsidR="00052FD9" w:rsidRDefault="00052FD9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0D78C74" w14:textId="77777777" w:rsidR="00052FD9" w:rsidRDefault="00052FD9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8343AE5" w14:textId="77777777" w:rsidR="00052FD9" w:rsidRDefault="00052FD9" w:rsidP="00BE53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6C44D98" w14:textId="77777777" w:rsidR="00052FD9" w:rsidRPr="008A5E50" w:rsidRDefault="00052FD9" w:rsidP="00052FD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C4752" w:rsidRPr="008A5E50" w14:paraId="2C74DD8C" w14:textId="77777777" w:rsidTr="00923F6B">
        <w:trPr>
          <w:cantSplit/>
          <w:trHeight w:val="539"/>
        </w:trPr>
        <w:tc>
          <w:tcPr>
            <w:tcW w:w="378" w:type="dxa"/>
            <w:vMerge/>
            <w:textDirection w:val="btLr"/>
          </w:tcPr>
          <w:p w14:paraId="7AB8C9FD" w14:textId="77777777" w:rsidR="00BC4752" w:rsidRPr="008A5E50" w:rsidRDefault="00BC4752" w:rsidP="00BC47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E29E992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48F246DA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404658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1194F79C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</w:tcPr>
          <w:p w14:paraId="1AEBCA0E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62B33F45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118F1F26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3AAAA98E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403781A1" w14:textId="77777777" w:rsidR="00BC4752" w:rsidRPr="00404658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404658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18675F" w:rsidRPr="008A5E50" w14:paraId="3FA7A47A" w14:textId="77777777" w:rsidTr="00923F6B">
        <w:trPr>
          <w:cantSplit/>
          <w:trHeight w:val="1134"/>
        </w:trPr>
        <w:tc>
          <w:tcPr>
            <w:tcW w:w="378" w:type="dxa"/>
            <w:vMerge/>
            <w:textDirection w:val="btLr"/>
          </w:tcPr>
          <w:p w14:paraId="1A641875" w14:textId="77777777" w:rsidR="0018675F" w:rsidRPr="008A5E50" w:rsidRDefault="0018675F" w:rsidP="00780A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0D0AF6C1" w14:textId="155624EB" w:rsidR="0018675F" w:rsidRPr="00EE5ED8" w:rsidRDefault="008C4A4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25.Las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r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ecompensas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var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í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an </w:t>
            </w:r>
            <w:r w:rsidR="0018675F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para mantener el 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>interés del</w:t>
            </w:r>
            <w:r w:rsidR="0018675F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estudiante.</w:t>
            </w:r>
          </w:p>
        </w:tc>
        <w:tc>
          <w:tcPr>
            <w:tcW w:w="2482" w:type="dxa"/>
            <w:shd w:val="clear" w:color="auto" w:fill="D9D9D9"/>
          </w:tcPr>
          <w:p w14:paraId="78A91111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0900B9E8" w14:textId="4E14762B" w:rsidR="0018675F" w:rsidRPr="008A5E50" w:rsidRDefault="008C4A4C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A través del año, l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as rec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ompensas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varían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y reflejan los inte</w:t>
            </w:r>
            <w:r w:rsidR="0018675F">
              <w:rPr>
                <w:rFonts w:ascii="Cambria" w:hAnsi="Cambria"/>
                <w:sz w:val="20"/>
                <w:szCs w:val="20"/>
                <w:lang w:val="es-ES_tradnl"/>
              </w:rPr>
              <w:t>r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eses estudiantiles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considerar la edad del estudia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nte, cultura, género, y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nivel de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>habilidad para mantener el interés del estudiante).</w:t>
            </w:r>
          </w:p>
        </w:tc>
        <w:tc>
          <w:tcPr>
            <w:tcW w:w="2520" w:type="dxa"/>
          </w:tcPr>
          <w:p w14:paraId="7BE8AF27" w14:textId="3FDC17C6" w:rsidR="0018675F" w:rsidRPr="008A5E50" w:rsidRDefault="008C4A4C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A través del año, 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as rec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ompensas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varían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C4A4C">
              <w:rPr>
                <w:rFonts w:ascii="Cambria" w:hAnsi="Cambria"/>
                <w:b/>
                <w:sz w:val="20"/>
                <w:szCs w:val="20"/>
                <w:lang w:val="es-ES_tradnl"/>
              </w:rPr>
              <w:t>pero puede que no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reflejen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los inte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reses estudiantiles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considerar la edad del estudia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nte, cultura, género, y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nivel de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habilidad para mantener el interés del estudiante).</w:t>
            </w:r>
          </w:p>
        </w:tc>
        <w:tc>
          <w:tcPr>
            <w:tcW w:w="2511" w:type="dxa"/>
          </w:tcPr>
          <w:p w14:paraId="28945C03" w14:textId="13EA2552" w:rsidR="0018675F" w:rsidRPr="008A5E50" w:rsidRDefault="008C4A4C" w:rsidP="008C4A4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A través del año, 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as rec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ompensas </w:t>
            </w:r>
            <w:r w:rsidRPr="008C4A4C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no </w:t>
            </w:r>
            <w:r w:rsidR="00F756E7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varían </w:t>
            </w:r>
            <w:r w:rsidRPr="008C4A4C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y no reflejan los intereses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estudiantiles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considerar la edad del estudia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nte, cultura, género, y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nivel de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habilidad para mantener el interés del estudiante).</w:t>
            </w:r>
          </w:p>
        </w:tc>
        <w:tc>
          <w:tcPr>
            <w:tcW w:w="1379" w:type="dxa"/>
          </w:tcPr>
          <w:p w14:paraId="5E9AA7D8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6E25F19E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0B326AC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33DF5A18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A901ABF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255EC491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675F" w:rsidRPr="008A5E50" w14:paraId="1F1B6A68" w14:textId="77777777" w:rsidTr="00923F6B">
        <w:tc>
          <w:tcPr>
            <w:tcW w:w="378" w:type="dxa"/>
            <w:vMerge w:val="restart"/>
            <w:textDirection w:val="btLr"/>
          </w:tcPr>
          <w:p w14:paraId="1D5D9FD5" w14:textId="77777777" w:rsidR="0018675F" w:rsidRPr="008A5E50" w:rsidRDefault="0018675F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780A75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Programa 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de recompensa y reconocimiento e</w:t>
            </w:r>
            <w:r w:rsidRPr="00780A75">
              <w:rPr>
                <w:rFonts w:ascii="Cambria" w:hAnsi="Cambria"/>
                <w:b/>
                <w:sz w:val="20"/>
                <w:szCs w:val="20"/>
                <w:lang w:val="es-ES_tradnl"/>
              </w:rPr>
              <w:t>stablecido</w:t>
            </w:r>
          </w:p>
        </w:tc>
        <w:tc>
          <w:tcPr>
            <w:tcW w:w="2790" w:type="dxa"/>
          </w:tcPr>
          <w:p w14:paraId="2BC97B1B" w14:textId="77777777" w:rsidR="0018675F" w:rsidRPr="00EE5ED8" w:rsidRDefault="008C4A4C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26.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La proporción entre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los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reconocimientos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(por conducta</w:t>
            </w:r>
            <w:r w:rsidR="00BC4752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apropiada)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 las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correccione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s </w:t>
            </w:r>
            <w:r w:rsidR="00BC4752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(por conducta inapropiada) 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ofrecidas a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los 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estudiantes</w:t>
            </w:r>
            <w:r w:rsidR="0018675F"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es</w:t>
            </w: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alta</w:t>
            </w:r>
            <w:r w:rsidR="0018675F" w:rsidRPr="00923F6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</w:tcPr>
          <w:p w14:paraId="6B8494A5" w14:textId="45DAE19D" w:rsidR="0018675F" w:rsidRPr="008A5E50" w:rsidRDefault="008C4A4C" w:rsidP="00BC4752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 proporción entre los refuerzos positivos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y la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cantidad de correcciones que ofrece</w:t>
            </w:r>
            <w:r w:rsidR="00BC4752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 el maestro 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es </w:t>
            </w:r>
            <w:r w:rsidR="0018675F"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alta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 w:rsidR="00497A89"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18675F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4:1)</w:t>
            </w:r>
            <w:r w:rsidR="00BC4752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4" w:type="dxa"/>
          </w:tcPr>
          <w:p w14:paraId="584775FA" w14:textId="2E15A69E" w:rsidR="0018675F" w:rsidRPr="00BC4752" w:rsidRDefault="008C4A4C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 proporción entre los refuerzos positivos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 cantidad de correcciones que ofrece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el maestro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es </w:t>
            </w:r>
            <w:r w:rsidR="00BC4752">
              <w:rPr>
                <w:rFonts w:ascii="Cambria" w:hAnsi="Cambria"/>
                <w:b/>
                <w:sz w:val="20"/>
                <w:szCs w:val="20"/>
                <w:lang w:val="es-ES_tradnl"/>
              </w:rPr>
              <w:t>moderada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BC4752">
              <w:rPr>
                <w:rFonts w:ascii="Cambria" w:hAnsi="Cambria"/>
                <w:sz w:val="20"/>
                <w:szCs w:val="20"/>
                <w:lang w:val="es-ES_tradnl"/>
              </w:rPr>
              <w:t xml:space="preserve"> 2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:1)</w:t>
            </w:r>
            <w:r w:rsidR="00BC4752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4885D15C" w14:textId="64EFF97D" w:rsidR="0018675F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 proporción entre los refuerzos positivos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 cantidad de correcciones que ofrece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 el maestro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es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equitativa/la misma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 1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:1)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50BD9295" w14:textId="5C651773" w:rsidR="0018675F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 proporción entre los refuerzos positivos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y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 cantidad de correcciones que ofrece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 xml:space="preserve">el maestro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es </w:t>
            </w: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baja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,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:4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13AD4801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79B01B16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40C1B31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0F7C1EEA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7BAB114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0281D57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DFA5A9C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687301DD" w14:textId="77777777" w:rsidR="0018675F" w:rsidRPr="008A5E50" w:rsidRDefault="0018675F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</w:tr>
      <w:tr w:rsidR="0018675F" w:rsidRPr="008A5E50" w14:paraId="4A45A009" w14:textId="77777777" w:rsidTr="00923F6B">
        <w:tc>
          <w:tcPr>
            <w:tcW w:w="378" w:type="dxa"/>
            <w:vMerge/>
            <w:textDirection w:val="btLr"/>
          </w:tcPr>
          <w:p w14:paraId="79CDD991" w14:textId="77777777" w:rsidR="0018675F" w:rsidRPr="008A5E50" w:rsidRDefault="0018675F" w:rsidP="005E43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69207BF2" w14:textId="2D41799C" w:rsidR="0018675F" w:rsidRPr="00EE5ED8" w:rsidRDefault="0018675F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27.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>Los e</w:t>
            </w:r>
            <w:r w:rsidR="008C4A4C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studiantes 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>se encuentran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involucrados</w:t>
            </w:r>
            <w:r w:rsidR="00F756E7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>en el proceso de identificar/desarrollar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incentivos.</w:t>
            </w:r>
          </w:p>
        </w:tc>
        <w:tc>
          <w:tcPr>
            <w:tcW w:w="2482" w:type="dxa"/>
            <w:shd w:val="clear" w:color="auto" w:fill="D9D9D9"/>
          </w:tcPr>
          <w:p w14:paraId="1E3FDEE3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13567A7E" w14:textId="77777777" w:rsidR="0018675F" w:rsidRPr="008A5E50" w:rsidRDefault="0018675F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77A5E6F2" w14:textId="43E31F8D" w:rsidR="0018675F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Los estudiantes </w:t>
            </w:r>
            <w:r w:rsidRPr="00BC4752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con frecuencia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se encuentran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involucrados</w:t>
            </w:r>
            <w:r w:rsidR="00F756E7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en el proceso de identificar/desarrollar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incentivos.</w:t>
            </w:r>
          </w:p>
        </w:tc>
        <w:tc>
          <w:tcPr>
            <w:tcW w:w="2511" w:type="dxa"/>
          </w:tcPr>
          <w:p w14:paraId="3299D471" w14:textId="1E6F7705" w:rsidR="0018675F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Pocas veces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los estudiantes</w:t>
            </w:r>
            <w:r w:rsidRPr="00BC4752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se encuentran </w:t>
            </w:r>
            <w:r w:rsidR="00F756E7">
              <w:rPr>
                <w:rFonts w:ascii="Cambria" w:hAnsi="Cambria"/>
                <w:sz w:val="20"/>
                <w:szCs w:val="20"/>
                <w:lang w:val="es-ES_tradnl"/>
              </w:rPr>
              <w:t>involucrados</w:t>
            </w:r>
            <w:r w:rsidR="00F756E7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en el proceso de identificar/desarrollar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incentivos.</w:t>
            </w:r>
          </w:p>
        </w:tc>
        <w:tc>
          <w:tcPr>
            <w:tcW w:w="1379" w:type="dxa"/>
          </w:tcPr>
          <w:p w14:paraId="5277B6B6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5A93EC8" w14:textId="77777777" w:rsidR="0018675F" w:rsidRPr="008A5E50" w:rsidRDefault="0018675F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8DA5041" w14:textId="77777777" w:rsidR="0018675F" w:rsidRPr="008A5E50" w:rsidRDefault="0018675F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71DD8678" w14:textId="77777777" w:rsidTr="00923F6B">
        <w:trPr>
          <w:trHeight w:val="1835"/>
        </w:trPr>
        <w:tc>
          <w:tcPr>
            <w:tcW w:w="378" w:type="dxa"/>
            <w:vMerge/>
            <w:textDirection w:val="btLr"/>
          </w:tcPr>
          <w:p w14:paraId="6C194B9D" w14:textId="77777777" w:rsidR="00BC4752" w:rsidRPr="008A5E50" w:rsidRDefault="00BC4752" w:rsidP="00BC47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2176B7C7" w14:textId="77777777" w:rsidR="00BC4752" w:rsidRDefault="00BC4752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EE5ED8">
              <w:rPr>
                <w:rFonts w:ascii="Cambria" w:hAnsi="Cambria"/>
                <w:sz w:val="20"/>
                <w:szCs w:val="20"/>
                <w:lang w:val="es-ES_tradnl"/>
              </w:rPr>
              <w:t>28.</w:t>
            </w:r>
            <w:r w:rsidRPr="00EE5ED8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El sistema incluye incentivos para el personal/facultad.</w:t>
            </w:r>
          </w:p>
          <w:p w14:paraId="62751CF1" w14:textId="77777777" w:rsidR="00DE4734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1E4269D" w14:textId="77777777" w:rsidR="00DE4734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8AA1F70" w14:textId="77777777" w:rsidR="00DE4734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184F3B0" w14:textId="77777777" w:rsidR="00DE4734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44858546" w14:textId="77777777" w:rsidR="00DE4734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1569C34" w14:textId="77777777" w:rsidR="00DE4734" w:rsidRPr="00EE5ED8" w:rsidRDefault="00DE4734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02B36590" w14:textId="77777777" w:rsidR="00BC4752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auto"/>
          </w:tcPr>
          <w:p w14:paraId="374C03A7" w14:textId="77777777" w:rsidR="00BC4752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sistema incluye incentivos para el personal/facultad y son entregados consistentemente.</w:t>
            </w:r>
          </w:p>
        </w:tc>
        <w:tc>
          <w:tcPr>
            <w:tcW w:w="2520" w:type="dxa"/>
          </w:tcPr>
          <w:p w14:paraId="7A34FC4D" w14:textId="77777777" w:rsidR="00BC4752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sistema incluye incenti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vos para el personal/facultad,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pero no son entregados consistentemente.</w:t>
            </w:r>
          </w:p>
        </w:tc>
        <w:tc>
          <w:tcPr>
            <w:tcW w:w="2511" w:type="dxa"/>
          </w:tcPr>
          <w:p w14:paraId="5DC0169F" w14:textId="77777777" w:rsidR="00BC4752" w:rsidRPr="008A5E50" w:rsidRDefault="00BC4752" w:rsidP="00BC475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sistema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no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incluye incentivo para el personal/ facultad.</w:t>
            </w:r>
          </w:p>
        </w:tc>
        <w:tc>
          <w:tcPr>
            <w:tcW w:w="1379" w:type="dxa"/>
          </w:tcPr>
          <w:p w14:paraId="2D30CD52" w14:textId="77777777" w:rsidR="00BC4752" w:rsidRPr="008A5E50" w:rsidRDefault="00BC4752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44418A6C" w14:textId="77777777" w:rsidR="00BC4752" w:rsidRPr="008A5E50" w:rsidRDefault="00BC4752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1681D97" w14:textId="77777777" w:rsidR="00BC4752" w:rsidRPr="008A5E50" w:rsidRDefault="00BC4752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3243E0DB" w14:textId="77777777" w:rsidR="00BC4752" w:rsidRPr="008A5E50" w:rsidRDefault="00BC4752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115F178" w14:textId="77777777" w:rsidR="00BC4752" w:rsidRPr="008A5E50" w:rsidRDefault="00BC4752" w:rsidP="00BC47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4656A85E" w14:textId="77777777" w:rsidTr="00923F6B">
        <w:trPr>
          <w:trHeight w:val="521"/>
        </w:trPr>
        <w:tc>
          <w:tcPr>
            <w:tcW w:w="378" w:type="dxa"/>
            <w:vMerge/>
          </w:tcPr>
          <w:p w14:paraId="5A7CAFCA" w14:textId="77777777" w:rsidR="00BC4752" w:rsidRPr="008A5E50" w:rsidRDefault="00BC4752" w:rsidP="00BC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C70BE82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0C49712C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788766D8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</w:tcPr>
          <w:p w14:paraId="7D815FB4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67418AAD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58720CA7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2A5C3B89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2F64BA95" w14:textId="77777777" w:rsidR="00BC4752" w:rsidRPr="005970BF" w:rsidRDefault="00BC4752" w:rsidP="00BC475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31F2EDAE" w14:textId="77777777" w:rsidTr="00923F6B">
        <w:tc>
          <w:tcPr>
            <w:tcW w:w="378" w:type="dxa"/>
            <w:vMerge/>
          </w:tcPr>
          <w:p w14:paraId="0585E782" w14:textId="77777777" w:rsidR="00BC4752" w:rsidRPr="008A5E50" w:rsidRDefault="00BC4752" w:rsidP="0047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D0F1308" w14:textId="77777777" w:rsidR="00BC4752" w:rsidRPr="000D293B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0D293B">
              <w:rPr>
                <w:rFonts w:ascii="Cambria" w:hAnsi="Cambria"/>
                <w:sz w:val="20"/>
                <w:szCs w:val="20"/>
                <w:lang w:val="es-ES_tradnl"/>
              </w:rPr>
              <w:t>29.</w:t>
            </w:r>
            <w:r w:rsidRP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currículo de conducta</w:t>
            </w:r>
            <w:r w:rsidRP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82166C" w:rsidRP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(protocolo para  </w:t>
            </w:r>
            <w:r w:rsid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="0082166C" w:rsidRP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manejo de referidos disciplinarios)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incluye enseñar</w:t>
            </w:r>
            <w:r w:rsidR="000D293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expectativas y reglas.</w:t>
            </w:r>
          </w:p>
          <w:p w14:paraId="465A0B93" w14:textId="77777777" w:rsidR="00BC4752" w:rsidRPr="000D293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077ACF03" w14:textId="77777777" w:rsidR="00BC4752" w:rsidRPr="005970BF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0D6459F2" w14:textId="4FB47F67" w:rsidR="00BC4752" w:rsidRPr="005970BF" w:rsidRDefault="000D293B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El plan de la lección de conducta son</w:t>
            </w:r>
            <w:r w:rsidR="00FD4BB9" w:rsidRPr="003E766F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>desarrollado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utilizados</w:t>
            </w:r>
            <w:r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>para enseñar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las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 reglas y expectativas.</w:t>
            </w:r>
          </w:p>
        </w:tc>
        <w:tc>
          <w:tcPr>
            <w:tcW w:w="2520" w:type="dxa"/>
          </w:tcPr>
          <w:p w14:paraId="5DDB40B3" w14:textId="3801949D" w:rsidR="00BC4752" w:rsidRPr="005970BF" w:rsidRDefault="000D293B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 xml:space="preserve">El plan de la lección de conducta son 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>desarrollado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utilizados</w:t>
            </w:r>
            <w:r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para enseñar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>regla</w:t>
            </w:r>
            <w:r w:rsid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s, pero no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para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>expectativas o viceversa.</w:t>
            </w:r>
          </w:p>
        </w:tc>
        <w:tc>
          <w:tcPr>
            <w:tcW w:w="2511" w:type="dxa"/>
          </w:tcPr>
          <w:p w14:paraId="3F4DFE2D" w14:textId="77777777" w:rsidR="00BC4752" w:rsidRPr="005970BF" w:rsidRDefault="00FD4BB9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D4BB9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El plan de la lección de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>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o han sido desarrollado o usado</w:t>
            </w:r>
            <w:r w:rsidR="00BC4752" w:rsidRPr="005970BF">
              <w:rPr>
                <w:rFonts w:ascii="Cambria" w:hAnsi="Cambria"/>
                <w:sz w:val="20"/>
                <w:szCs w:val="20"/>
                <w:lang w:val="es-ES_tradnl"/>
              </w:rPr>
              <w:t xml:space="preserve"> para enseñar reglas o expectativas.</w:t>
            </w:r>
          </w:p>
        </w:tc>
        <w:tc>
          <w:tcPr>
            <w:tcW w:w="1379" w:type="dxa"/>
          </w:tcPr>
          <w:p w14:paraId="2E1CD473" w14:textId="77777777" w:rsidR="00BC4752" w:rsidRPr="005970BF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970BF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230EF9EC" w14:textId="77777777" w:rsidR="00BC4752" w:rsidRPr="005970BF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096AAC7" w14:textId="77777777" w:rsidR="00BC4752" w:rsidRPr="005970BF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970BF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7F22582D" w14:textId="77777777" w:rsidR="00BC4752" w:rsidRPr="005970BF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39DA5EA" w14:textId="77777777" w:rsidR="00BC4752" w:rsidRPr="005970BF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970BF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302FDE1A" w14:textId="77777777" w:rsidTr="00923F6B">
        <w:tc>
          <w:tcPr>
            <w:tcW w:w="378" w:type="dxa"/>
            <w:vMerge/>
          </w:tcPr>
          <w:p w14:paraId="4F9506B9" w14:textId="77777777" w:rsidR="00BC4752" w:rsidRPr="008A5E50" w:rsidRDefault="00BC4752" w:rsidP="0047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232FD13C" w14:textId="77777777" w:rsidR="00BC4752" w:rsidRPr="000D293B" w:rsidRDefault="0082166C" w:rsidP="00FD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0D293B">
              <w:rPr>
                <w:rFonts w:ascii="Cambria" w:hAnsi="Cambria"/>
                <w:sz w:val="20"/>
                <w:szCs w:val="20"/>
                <w:lang w:val="es-ES_tradnl"/>
              </w:rPr>
              <w:t>30.</w:t>
            </w:r>
            <w:r w:rsidR="00DE4734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0D293B"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lecciones </w:t>
            </w:r>
            <w:r w:rsidR="00FD4BB9" w:rsidRPr="00923F6B">
              <w:rPr>
                <w:rFonts w:ascii="Cambria" w:hAnsi="Cambria"/>
                <w:sz w:val="20"/>
                <w:szCs w:val="20"/>
                <w:lang w:val="es-ES_tradnl"/>
              </w:rPr>
              <w:t>de conducta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>incluye</w:t>
            </w:r>
            <w:r w:rsidR="005970BF" w:rsidRPr="00923F6B">
              <w:rPr>
                <w:rFonts w:ascii="Cambria" w:hAnsi="Cambria"/>
                <w:sz w:val="20"/>
                <w:szCs w:val="20"/>
                <w:lang w:val="es-ES_tradnl"/>
              </w:rPr>
              <w:t>n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 ejemplo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y  no ejemplos</w:t>
            </w:r>
            <w:r w:rsidR="00BC4752" w:rsidRPr="000D293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7C7A9F18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073653AF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4A350CB5" w14:textId="6C128376" w:rsidR="00BC4752" w:rsidRPr="008A5E50" w:rsidRDefault="00FD4BB9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D4BB9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El plan de lección de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incluye ejemplos de conducta</w:t>
            </w:r>
            <w:r w:rsidR="000D29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apropiada</w:t>
            </w:r>
            <w:r w:rsidR="000D29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y ejemplos de conducta</w:t>
            </w:r>
            <w:r w:rsidR="000D29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inapropiada</w:t>
            </w:r>
            <w:r w:rsidR="000D293B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70355511" w14:textId="77777777" w:rsidR="00BC4752" w:rsidRPr="008A5E50" w:rsidRDefault="00FD4BB9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D4BB9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El plan de la lección de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no da ejemplos específicos, o no ejemplos o no hay plan de clase.</w:t>
            </w:r>
          </w:p>
        </w:tc>
        <w:tc>
          <w:tcPr>
            <w:tcW w:w="1379" w:type="dxa"/>
          </w:tcPr>
          <w:p w14:paraId="490D5AC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061140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74B560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619E6B08" w14:textId="77777777" w:rsidTr="00923F6B">
        <w:tc>
          <w:tcPr>
            <w:tcW w:w="378" w:type="dxa"/>
            <w:vMerge w:val="restart"/>
            <w:textDirection w:val="btLr"/>
          </w:tcPr>
          <w:p w14:paraId="37684E95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Plan de clase para la enseñanza de expectativas / reglas</w:t>
            </w:r>
          </w:p>
        </w:tc>
        <w:tc>
          <w:tcPr>
            <w:tcW w:w="2790" w:type="dxa"/>
          </w:tcPr>
          <w:p w14:paraId="379B7A61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31. L</w:t>
            </w:r>
            <w:r w:rsidR="0082166C">
              <w:rPr>
                <w:rFonts w:ascii="Cambria" w:hAnsi="Cambria"/>
                <w:sz w:val="20"/>
                <w:szCs w:val="20"/>
                <w:lang w:val="es-ES_tradnl"/>
              </w:rPr>
              <w:t>as l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ecciones 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 xml:space="preserve">de conducta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usan una variedad de estrategia</w:t>
            </w:r>
            <w:r w:rsidR="0082166C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de enseñanzas.</w:t>
            </w:r>
          </w:p>
        </w:tc>
        <w:tc>
          <w:tcPr>
            <w:tcW w:w="2482" w:type="dxa"/>
            <w:shd w:val="clear" w:color="auto" w:fill="D9D9D9"/>
          </w:tcPr>
          <w:p w14:paraId="62B2A351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7A305096" w14:textId="1D4A2B3F" w:rsidR="00BC4752" w:rsidRPr="008A5E50" w:rsidRDefault="0082166C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lecciones 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 xml:space="preserve">de conducta </w:t>
            </w:r>
            <w:r w:rsidR="000D293B">
              <w:rPr>
                <w:rFonts w:ascii="Cambria" w:hAnsi="Cambria"/>
                <w:sz w:val="20"/>
                <w:szCs w:val="20"/>
                <w:lang w:val="es-ES_tradnl"/>
              </w:rPr>
              <w:t>se enseñan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utilizando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al menos 3 estrategias de enseñanza diferentes</w:t>
            </w:r>
          </w:p>
          <w:p w14:paraId="2A90757E" w14:textId="4169E096" w:rsidR="00BC4752" w:rsidRPr="008A5E50" w:rsidRDefault="0082166C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 w:rsidR="00BC4752"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modelaje, juego de roles o video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02F824F0" w14:textId="77777777" w:rsidR="00BC4752" w:rsidRPr="008A5E50" w:rsidRDefault="0082166C" w:rsidP="0082166C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Las lecciones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 xml:space="preserve"> de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h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an sido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presentadas utilizando menos de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3 estrategias de enseñanza.</w:t>
            </w:r>
          </w:p>
        </w:tc>
        <w:tc>
          <w:tcPr>
            <w:tcW w:w="2511" w:type="dxa"/>
          </w:tcPr>
          <w:p w14:paraId="04ADCD94" w14:textId="77777777" w:rsidR="00BC4752" w:rsidRPr="008A5E50" w:rsidRDefault="008F0E7D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F0E7D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El plan de la lección de conducta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no ha sido enseñado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o no existe.</w:t>
            </w:r>
          </w:p>
        </w:tc>
        <w:tc>
          <w:tcPr>
            <w:tcW w:w="1379" w:type="dxa"/>
          </w:tcPr>
          <w:p w14:paraId="1AB457B3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3952997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C69399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BD3531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527C432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39A9DD71" w14:textId="77777777" w:rsidTr="00923F6B">
        <w:tc>
          <w:tcPr>
            <w:tcW w:w="378" w:type="dxa"/>
            <w:vMerge/>
            <w:textDirection w:val="btLr"/>
          </w:tcPr>
          <w:p w14:paraId="157D0CF1" w14:textId="77777777" w:rsidR="00BC4752" w:rsidRPr="00393F89" w:rsidRDefault="00BC4752" w:rsidP="00393F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96636C4" w14:textId="77777777" w:rsidR="00BC4752" w:rsidRPr="008A5E50" w:rsidRDefault="0082166C" w:rsidP="008F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32. Las lecciones 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 xml:space="preserve">de conductas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son integradas </w:t>
            </w:r>
            <w:r w:rsidR="00BC3EE7">
              <w:rPr>
                <w:rFonts w:ascii="Cambria" w:hAnsi="Cambria"/>
                <w:sz w:val="20"/>
                <w:szCs w:val="20"/>
                <w:lang w:val="es-ES_tradnl"/>
              </w:rPr>
              <w:t xml:space="preserve">al currículo de 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>enseñanza de</w:t>
            </w:r>
            <w:r w:rsidR="00BC3EE7">
              <w:rPr>
                <w:rFonts w:ascii="Cambria" w:hAnsi="Cambria"/>
                <w:sz w:val="20"/>
                <w:szCs w:val="20"/>
                <w:lang w:val="es-ES_tradnl"/>
              </w:rPr>
              <w:t xml:space="preserve"> las</w:t>
            </w:r>
            <w:r w:rsidR="008F0E7D">
              <w:rPr>
                <w:rFonts w:ascii="Cambria" w:hAnsi="Cambria"/>
                <w:sz w:val="20"/>
                <w:szCs w:val="20"/>
                <w:lang w:val="es-ES_tradnl"/>
              </w:rPr>
              <w:t xml:space="preserve"> materias.</w:t>
            </w:r>
          </w:p>
        </w:tc>
        <w:tc>
          <w:tcPr>
            <w:tcW w:w="2482" w:type="dxa"/>
            <w:shd w:val="clear" w:color="auto" w:fill="D9D9D9"/>
          </w:tcPr>
          <w:p w14:paraId="614FE667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5146D828" w14:textId="25C7E37F" w:rsidR="00BC4752" w:rsidRDefault="00BC4752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Casi todos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 los maestros 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diariamente,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>integran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 la educación de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 la conducta apropiada dentro d</w:t>
            </w:r>
            <w:r w:rsidR="00BC3EE7">
              <w:rPr>
                <w:rFonts w:ascii="Cambria" w:hAnsi="Cambria"/>
                <w:sz w:val="20"/>
                <w:szCs w:val="20"/>
                <w:lang w:val="es-ES_tradnl"/>
              </w:rPr>
              <w:t>e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 su clase. </w:t>
            </w:r>
          </w:p>
          <w:p w14:paraId="25DF4F19" w14:textId="77777777" w:rsidR="00C12F6E" w:rsidRPr="008A5E50" w:rsidRDefault="00C12F6E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02EA4063" w14:textId="006F5289" w:rsidR="00BC4752" w:rsidRPr="008A5E50" w:rsidRDefault="00BF3CB1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Como un 50%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los maestros  integran menos de tres veces en semana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la educación de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la conducta apropiada dentro d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e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su clase.</w:t>
            </w:r>
          </w:p>
        </w:tc>
        <w:tc>
          <w:tcPr>
            <w:tcW w:w="2511" w:type="dxa"/>
          </w:tcPr>
          <w:p w14:paraId="6FB4C252" w14:textId="48486282" w:rsidR="00BC4752" w:rsidRDefault="00BC4752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M</w:t>
            </w:r>
            <w:r w:rsidR="00BF3CB1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enos del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50%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de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todos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los maestros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integran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la educación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de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>la conducta apropiada dentro de su clase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o solo ocasionalmente recuerdan incluir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>educación sobre la conducta apropiada en su clase.</w:t>
            </w:r>
          </w:p>
          <w:p w14:paraId="048FB204" w14:textId="77777777" w:rsidR="00DE4734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17ACEEFD" w14:textId="77777777" w:rsidR="00DE4734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605927D7" w14:textId="77777777" w:rsidR="00DE4734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575A4B54" w14:textId="77777777" w:rsidR="00DE4734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3E08C8C1" w14:textId="77777777" w:rsidR="00DE4734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720A7BE3" w14:textId="77777777" w:rsidR="00DE4734" w:rsidRPr="008A5E50" w:rsidRDefault="00DE4734" w:rsidP="00BF3CB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379" w:type="dxa"/>
          </w:tcPr>
          <w:p w14:paraId="173FA343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F66F51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BD6471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671B9A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3ED4C3C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21927596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AB5C287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9F47002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179FB0F" w14:textId="77777777" w:rsidR="002C4102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FA12B84" w14:textId="77777777" w:rsidR="002C4102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50F4237" w14:textId="77777777" w:rsidR="002C4102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56C1AF6" w14:textId="77777777" w:rsidR="002C4102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F53272E" w14:textId="77777777" w:rsidR="002C4102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4130B6C" w14:textId="77777777" w:rsidR="002C4102" w:rsidRPr="008A5E50" w:rsidRDefault="002C410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C4102" w:rsidRPr="008A5E50" w14:paraId="61B78BB9" w14:textId="77777777" w:rsidTr="00923F6B">
        <w:tc>
          <w:tcPr>
            <w:tcW w:w="378" w:type="dxa"/>
            <w:vMerge/>
          </w:tcPr>
          <w:p w14:paraId="44A0FC29" w14:textId="77777777" w:rsidR="002C4102" w:rsidRPr="008A5E50" w:rsidRDefault="002C4102" w:rsidP="002C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6EF68F00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03D8F89A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35C5DA5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14:paraId="02558CB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2703941C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4F55AAEC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248B0BC8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054FCEA7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38A99519" w14:textId="77777777" w:rsidTr="00923F6B">
        <w:tc>
          <w:tcPr>
            <w:tcW w:w="378" w:type="dxa"/>
            <w:vMerge/>
          </w:tcPr>
          <w:p w14:paraId="597814BE" w14:textId="77777777" w:rsidR="00BC4752" w:rsidRPr="008A5E50" w:rsidRDefault="00BC4752" w:rsidP="0047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6EC0A35F" w14:textId="136FBBC5" w:rsidR="00BC4752" w:rsidRPr="008A5E50" w:rsidRDefault="00D7589B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33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La f</w:t>
            </w:r>
            <w:r w:rsidR="00BC3EE7">
              <w:rPr>
                <w:rFonts w:ascii="Cambria" w:hAnsi="Cambria"/>
                <w:sz w:val="20"/>
                <w:szCs w:val="20"/>
                <w:lang w:val="es-ES_tradnl"/>
              </w:rPr>
              <w:t xml:space="preserve">acultad/personal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y e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 xml:space="preserve">studiantes están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involucrados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>en desarrollar, el educar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r w:rsidR="00BF3CB1">
              <w:rPr>
                <w:rFonts w:ascii="Cambria" w:hAnsi="Cambria"/>
                <w:sz w:val="20"/>
                <w:szCs w:val="20"/>
                <w:lang w:val="es-ES_tradnl"/>
              </w:rPr>
              <w:t>en el implantar el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currículo de conducta.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6F48785B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</w:tcPr>
          <w:p w14:paraId="4A3E3D35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50BF07B9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 facultad, el personal y los</w:t>
            </w:r>
          </w:p>
          <w:p w14:paraId="4B982C82" w14:textId="05643FFD" w:rsidR="00BC4752" w:rsidRPr="00BC3EE7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estudiantes,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están </w:t>
            </w:r>
            <w:r w:rsidR="00C12F6E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involucrados </w:t>
            </w:r>
            <w:r w:rsidR="00BF3CB1">
              <w:rPr>
                <w:rFonts w:ascii="Cambria" w:hAnsi="Cambria" w:cs="Cambria"/>
                <w:sz w:val="20"/>
                <w:szCs w:val="20"/>
                <w:lang w:val="es-ES_tradnl"/>
              </w:rPr>
              <w:t>en el desarrollar, el educar y en el imp</w:t>
            </w:r>
            <w:r w:rsidR="00C12F6E">
              <w:rPr>
                <w:rFonts w:ascii="Cambria" w:hAnsi="Cambria" w:cs="Cambria"/>
                <w:sz w:val="20"/>
                <w:szCs w:val="20"/>
                <w:lang w:val="es-ES_tradnl"/>
              </w:rPr>
              <w:t>lementar</w:t>
            </w:r>
            <w:r w:rsidR="00BF3CB1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el </w:t>
            </w:r>
            <w:r w:rsidR="00BC3EE7" w:rsidRPr="00BC3EE7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plan de la lección de conducta</w:t>
            </w:r>
            <w:r w:rsidR="00BC3EE7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para enseñar</w:t>
            </w:r>
            <w:r w:rsidR="00BC3EE7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expectativas de comportamiento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reglas en lugares específicos.</w:t>
            </w:r>
          </w:p>
        </w:tc>
        <w:tc>
          <w:tcPr>
            <w:tcW w:w="2511" w:type="dxa"/>
          </w:tcPr>
          <w:p w14:paraId="27F04B13" w14:textId="77777777" w:rsidR="00BF3CB1" w:rsidRPr="008A5E50" w:rsidRDefault="00BF3CB1" w:rsidP="00BF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 facultad, el personal y los</w:t>
            </w:r>
          </w:p>
          <w:p w14:paraId="487CD532" w14:textId="3D1F5D7E" w:rsidR="00BF3CB1" w:rsidRPr="008A5E50" w:rsidRDefault="00BF3CB1" w:rsidP="00BF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estudiantes,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BF3CB1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están </w:t>
            </w:r>
            <w:r w:rsidR="00C12F6E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involucrados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en el desarrollar, el educar y en el im</w:t>
            </w:r>
            <w:r w:rsidR="00C12F6E">
              <w:rPr>
                <w:rFonts w:ascii="Cambria" w:hAnsi="Cambria" w:cs="Cambria"/>
                <w:sz w:val="20"/>
                <w:szCs w:val="20"/>
                <w:lang w:val="es-ES_tradnl"/>
              </w:rPr>
              <w:t>plementar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BC3EE7">
              <w:rPr>
                <w:rFonts w:ascii="Cambria" w:hAnsi="Cambria" w:cs="Cambria"/>
                <w:sz w:val="20"/>
                <w:szCs w:val="20"/>
                <w:lang w:val="es-ES_tradnl"/>
              </w:rPr>
              <w:t>e</w:t>
            </w:r>
            <w:r w:rsidR="00BC3EE7" w:rsidRPr="00BC3EE7">
              <w:rPr>
                <w:rFonts w:ascii="Cambria" w:hAnsi="Cambria"/>
                <w:color w:val="000000"/>
                <w:sz w:val="20"/>
                <w:szCs w:val="20"/>
                <w:lang w:val="es-ES_tradnl"/>
              </w:rPr>
              <w:t>l plan de la lección de conducta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para enseñar</w:t>
            </w:r>
          </w:p>
          <w:p w14:paraId="780BA8F7" w14:textId="77777777" w:rsidR="00BC4752" w:rsidRPr="008A5E50" w:rsidRDefault="00BC3EE7" w:rsidP="00BC3EE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expectativas de comportamiento</w:t>
            </w:r>
            <w:r w:rsidR="00BF3CB1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reglas en lugares específicos.</w:t>
            </w:r>
          </w:p>
        </w:tc>
        <w:tc>
          <w:tcPr>
            <w:tcW w:w="1379" w:type="dxa"/>
          </w:tcPr>
          <w:p w14:paraId="725E08B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1C81070F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CF8954E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0784966C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48B72D9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4C1987D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203F350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C9A204D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FD5F474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E0FCEBF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F7B4F9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C4752" w:rsidRPr="008A5E50" w14:paraId="03598E44" w14:textId="77777777" w:rsidTr="00923F6B">
        <w:tc>
          <w:tcPr>
            <w:tcW w:w="378" w:type="dxa"/>
            <w:vMerge/>
          </w:tcPr>
          <w:p w14:paraId="5CC9A4F1" w14:textId="77777777" w:rsidR="00BC4752" w:rsidRPr="008A5E50" w:rsidRDefault="00BC4752" w:rsidP="0047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EC9889E" w14:textId="5404310D" w:rsidR="00BC4752" w:rsidRPr="008A5E50" w:rsidRDefault="00FD4BB9" w:rsidP="00E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34. Las e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strategias para compartir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las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características claves</w:t>
            </w:r>
            <w:r w:rsidR="00E55103">
              <w:rPr>
                <w:rFonts w:ascii="Cambria" w:hAnsi="Cambria"/>
                <w:sz w:val="20"/>
                <w:szCs w:val="20"/>
                <w:lang w:val="es-ES_tradnl"/>
              </w:rPr>
              <w:t xml:space="preserve"> del programa de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PBIS</w:t>
            </w:r>
            <w:r w:rsidR="00C12F6E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con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las familias y la 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comunidad son desarrollada</w:t>
            </w:r>
            <w:r w:rsidR="00E55103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e implementada</w:t>
            </w:r>
            <w:r w:rsidR="00E55103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548AF1C9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</w:tcPr>
          <w:p w14:paraId="716A846F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677D0E" w14:textId="42ABFF2E" w:rsidR="00BC4752" w:rsidRPr="008A5E50" w:rsidRDefault="00BC4752" w:rsidP="00FD4BB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El plan 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>de  PBIS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incluye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estrategias para reforzar 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>el currículo de conducta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 las familias y la comunidad (</w:t>
            </w:r>
            <w:r w:rsidR="007F3530">
              <w:rPr>
                <w:rFonts w:ascii="Cambria" w:hAnsi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programa después de la escuela, enseñar expectativas, periódicos con sugerencias para alcanzar las expectativas en el hogar)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536C4" w14:textId="5B695D6D" w:rsidR="00BC4752" w:rsidRPr="008A5E50" w:rsidRDefault="00BC4752" w:rsidP="00FD4BB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El plan 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>de</w:t>
            </w:r>
            <w:r w:rsidR="00C12F6E">
              <w:rPr>
                <w:rFonts w:ascii="Cambria" w:hAnsi="Cambria"/>
                <w:sz w:val="20"/>
                <w:szCs w:val="20"/>
                <w:lang w:val="es-ES_tradnl"/>
              </w:rPr>
              <w:t xml:space="preserve"> PBIS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>no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incluye 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estrategias para ser usada</w:t>
            </w:r>
            <w:r w:rsidR="00FD4BB9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con las familias y la comunidad.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B82A4EB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DFD8930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284E1AA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0ED1E777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5A97641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12A7407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4B21746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F338D1B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7B912E2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2164C48" w14:textId="77777777" w:rsidR="00BC4752" w:rsidRDefault="00BC475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3C793A60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11C15503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40E7094A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7A5C345F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3E520E35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6CF7DE18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7C102C8F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138A753E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41C098C6" w14:textId="77777777" w:rsidR="002C4102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14B1C830" w14:textId="77777777" w:rsidR="002C4102" w:rsidRPr="008A5E50" w:rsidRDefault="002C4102" w:rsidP="00FD4BB9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C4102" w:rsidRPr="008A5E50" w14:paraId="2E1D735C" w14:textId="77777777" w:rsidTr="00923F6B">
        <w:tc>
          <w:tcPr>
            <w:tcW w:w="378" w:type="dxa"/>
            <w:textDirection w:val="btLr"/>
          </w:tcPr>
          <w:p w14:paraId="1DB37C5B" w14:textId="77777777" w:rsidR="002C4102" w:rsidRDefault="002C4102" w:rsidP="002C41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9B664A3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353F6FD2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5DB1A461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14:paraId="02FBF5F5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176DE1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8DF1B37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22412F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5CF7EBC9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FD4BB9" w:rsidRPr="008A5E50" w14:paraId="71BA01B2" w14:textId="77777777" w:rsidTr="00923F6B">
        <w:trPr>
          <w:trHeight w:val="6596"/>
        </w:trPr>
        <w:tc>
          <w:tcPr>
            <w:tcW w:w="378" w:type="dxa"/>
            <w:textDirection w:val="btLr"/>
          </w:tcPr>
          <w:p w14:paraId="3ADF5522" w14:textId="77777777" w:rsidR="00FD4BB9" w:rsidRPr="008A5E50" w:rsidRDefault="00FD4BB9" w:rsidP="00FD4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Plan de clase para la enseñanza de expectativas / reglas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4D1C27C" w14:textId="4144105A" w:rsidR="00FD4BB9" w:rsidRPr="001209FF" w:rsidRDefault="00FD4BB9" w:rsidP="00FD4BB9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1209FF">
              <w:rPr>
                <w:rFonts w:ascii="Cambria" w:hAnsi="Cambria"/>
                <w:sz w:val="20"/>
                <w:szCs w:val="20"/>
                <w:lang w:val="es-ES_tradnl"/>
              </w:rPr>
              <w:t xml:space="preserve">35. </w:t>
            </w:r>
            <w:r w:rsidR="001209FF">
              <w:rPr>
                <w:rFonts w:ascii="Cambria" w:hAnsi="Cambria"/>
                <w:sz w:val="20"/>
                <w:szCs w:val="20"/>
                <w:lang w:val="es-ES_tradnl"/>
              </w:rPr>
              <w:t xml:space="preserve">Se desarrolla y se utiliza </w:t>
            </w:r>
            <w:r w:rsidR="001209FF">
              <w:rPr>
                <w:rFonts w:ascii="Cambria" w:hAnsi="Cambria" w:cs="Cambria"/>
                <w:sz w:val="20"/>
                <w:szCs w:val="20"/>
                <w:lang w:val="es-ES_tradnl"/>
              </w:rPr>
              <w:t>u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n currículo de conducta (protocolo para  manejo</w:t>
            </w:r>
            <w:r w:rsidRPr="001209FF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referidos disciplinarios)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que incluye enseñar </w:t>
            </w:r>
            <w:r w:rsidR="001209FF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expectativas a todo el personal</w:t>
            </w:r>
            <w:r w:rsidR="001209FF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1E1ECD51" w14:textId="77777777" w:rsidR="00FD4BB9" w:rsidRPr="008A5E50" w:rsidRDefault="00FD4BB9" w:rsidP="00FD4BB9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14:paraId="1EB74DBB" w14:textId="796A69C7" w:rsidR="00FD4BB9" w:rsidRDefault="00FD4BB9" w:rsidP="00FD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coordina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un tiempo para presentar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entrenar 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facultad y al personal en los procedimientos de disciplina y el sistema de información,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incluyendo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verificación de la exactitud de la información o comprensión.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="00BB6CFD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e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ntrenamiento incluye todo los componentes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: proceso de referido (diagrama), definiciones de problema de conducta, explicación de las f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altas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mayores/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severas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vs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menores/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leves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, y c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ó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mo la data será 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u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tilizada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para guiar al equipo en la toma de decisiones.</w:t>
            </w:r>
          </w:p>
          <w:p w14:paraId="792DC656" w14:textId="77777777" w:rsidR="00FD4BB9" w:rsidRDefault="00FD4BB9" w:rsidP="00FD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6C1ED56A" w14:textId="77777777" w:rsidR="00FD4BB9" w:rsidRPr="008A5E50" w:rsidRDefault="00FD4BB9" w:rsidP="00FD4BB9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EE2D3B" w14:textId="0268FE18" w:rsidR="00FD4BB9" w:rsidRPr="008A5E50" w:rsidRDefault="00FD4BB9" w:rsidP="00FD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coordina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un tiempo para presentar y entrenar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facultad y al personal en los procedimientos de disciplina</w:t>
            </w:r>
          </w:p>
          <w:p w14:paraId="4D4A15A9" w14:textId="77777777" w:rsidR="00FD4BB9" w:rsidRPr="008A5E50" w:rsidRDefault="00FD4BB9" w:rsidP="00FD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y el sistema de</w:t>
            </w:r>
          </w:p>
          <w:p w14:paraId="2E2DDD85" w14:textId="42C7237E" w:rsidR="00FD4BB9" w:rsidRPr="008A5E50" w:rsidRDefault="00FD4BB9" w:rsidP="00FD4BB9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información,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pero no hay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verificación de la exactitud de la información o comprensión. </w:t>
            </w:r>
            <w:r w:rsidR="00DE4734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E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l entrenamiento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no incluye todos los componentes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 w:cs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proceso de referido(diagrama), definiciones de problema de conducta, explicación de las 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f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altas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mayores/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severas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vs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menores/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leve</w:t>
            </w:r>
            <w:r w:rsidR="00BB6CFD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, y c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ó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mo la data será usada para guiar al equipo en la toma de decisiones.)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0980B16" w14:textId="77777777" w:rsidR="00FD4BB9" w:rsidRPr="008A5E50" w:rsidRDefault="00FD4BB9" w:rsidP="00FD4BB9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El personal no ha sido entrenado o se le dio información sin introducción formal y explicación.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3EE27AD" w14:textId="77777777" w:rsidR="00FD4BB9" w:rsidRPr="008A5E50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2750C22" w14:textId="77777777" w:rsidR="00FD4BB9" w:rsidRPr="008A5E50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F5F70F6" w14:textId="77777777" w:rsidR="00FD4BB9" w:rsidRPr="008A5E50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B7D438A" w14:textId="77777777" w:rsidR="00FD4BB9" w:rsidRPr="008A5E50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F94EB7B" w14:textId="77777777" w:rsidR="00FD4BB9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3F1AD288" w14:textId="77777777" w:rsidR="00FD4BB9" w:rsidRDefault="00FD4BB9" w:rsidP="00FD4B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30B8733" w14:textId="77777777" w:rsidR="00FD4BB9" w:rsidRDefault="00FD4BB9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6C4E5032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13676F80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022D4A1C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1E80C806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4D865C55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69104AB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746CDB26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0F204881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648A2E8A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24284E62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953CECF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5F31A06E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0DE495DF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155653CC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2BD96D09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4F38C763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504607FE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29AD6BC0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7D0B5B5F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7BD3550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70B303D1" w14:textId="77777777" w:rsidR="002C4102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1EA66D40" w14:textId="77777777" w:rsidR="002C4102" w:rsidRPr="008A5E50" w:rsidRDefault="002C4102" w:rsidP="00FD4BB9">
            <w:pPr>
              <w:spacing w:after="0" w:line="240" w:lineRule="auto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</w:tr>
      <w:tr w:rsidR="002C4102" w:rsidRPr="008A5E50" w14:paraId="12701E2E" w14:textId="77777777" w:rsidTr="00923F6B">
        <w:trPr>
          <w:cantSplit/>
          <w:trHeight w:val="534"/>
        </w:trPr>
        <w:tc>
          <w:tcPr>
            <w:tcW w:w="378" w:type="dxa"/>
            <w:textDirection w:val="btLr"/>
          </w:tcPr>
          <w:p w14:paraId="07DFF484" w14:textId="77777777" w:rsidR="002C4102" w:rsidRDefault="002C4102" w:rsidP="002C41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B4205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5A490F1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3FD466E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27D8B2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5151E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BC0F8B9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5127BD8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3125CE82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6B93C36F" w14:textId="77777777" w:rsidTr="00923F6B">
        <w:trPr>
          <w:cantSplit/>
          <w:trHeight w:val="534"/>
        </w:trPr>
        <w:tc>
          <w:tcPr>
            <w:tcW w:w="378" w:type="dxa"/>
            <w:textDirection w:val="btLr"/>
          </w:tcPr>
          <w:p w14:paraId="72429317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Plan de clase para la enseñanza de expectativas / reglas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11C506" w14:textId="5A551F7C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3</w:t>
            </w:r>
            <w:r w:rsidR="00825D59">
              <w:rPr>
                <w:rFonts w:ascii="Cambria" w:hAnsi="Cambria"/>
                <w:sz w:val="20"/>
                <w:szCs w:val="20"/>
                <w:lang w:val="es-ES_tradnl"/>
              </w:rPr>
              <w:t>5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r w:rsidR="00BB6CFD">
              <w:rPr>
                <w:rFonts w:ascii="Cambria" w:hAnsi="Cambria"/>
                <w:sz w:val="20"/>
                <w:szCs w:val="20"/>
                <w:lang w:val="es-ES_tradnl"/>
              </w:rPr>
              <w:t xml:space="preserve">Se desarrolla y se utiliza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u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n currículo para enseñar los componentes del sistema de disciplina a todo el personal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67C07821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DCD7B0E" w14:textId="64AB2242" w:rsidR="00BC4752" w:rsidRPr="00BB6CFD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coordina</w:t>
            </w:r>
            <w:r w:rsidR="00BB6CFD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un t</w:t>
            </w:r>
            <w:r w:rsidR="00BC3EE7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iempo para presentar y entrenar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facultad y al personal en los procedimientos de disciplina y el sistema de información, </w:t>
            </w:r>
            <w:r w:rsidRPr="00923F6B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incluyendo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verificación de la exactitud de la información o comprensión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. </w:t>
            </w:r>
            <w:r w:rsidR="00A4026C" w:rsidRPr="00BB6CFD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E</w:t>
            </w:r>
            <w:r w:rsidR="002C4102" w:rsidRPr="00BB6CFD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l e</w:t>
            </w:r>
            <w:r w:rsidR="00A4026C" w:rsidRPr="00BB6CFD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ntrenamiento incluye todo los </w:t>
            </w:r>
            <w:r w:rsidRPr="00BB6CFD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componentes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: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proceso de referido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(</w:t>
            </w:r>
            <w:r w:rsidR="002C4102" w:rsidRPr="00BB6CFD">
              <w:rPr>
                <w:rFonts w:ascii="Cambria" w:hAnsi="Cambria" w:cs="Cambria"/>
                <w:i/>
                <w:sz w:val="20"/>
                <w:szCs w:val="20"/>
                <w:lang w:val="es-ES_tradnl"/>
              </w:rPr>
              <w:t>flowchart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),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definiciones de problema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conducta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, explicación </w:t>
            </w:r>
            <w:r w:rsidR="002C4102"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 si son 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problemas disciplinarios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mayores/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severos</w:t>
            </w:r>
            <w:r w:rsidR="00BB6CFD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vs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menores/l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eve</w:t>
            </w:r>
            <w:r w:rsidR="00BB6CFD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, y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có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mo la data será </w:t>
            </w:r>
            <w:r w:rsidR="00BB6CFD"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>u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>tilizada</w:t>
            </w:r>
            <w:r w:rsidR="00BB6CFD"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BB6CFD">
              <w:rPr>
                <w:rFonts w:ascii="Cambria" w:hAnsi="Cambria" w:cs="Cambria"/>
                <w:sz w:val="20"/>
                <w:szCs w:val="20"/>
                <w:lang w:val="es-ES_tradnl"/>
              </w:rPr>
              <w:t>para guiar al equipo en la toma de decisiones.</w:t>
            </w:r>
          </w:p>
          <w:p w14:paraId="2EF6A599" w14:textId="77777777" w:rsidR="00BC4752" w:rsidRPr="00BB6CFD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73BAC6F" w14:textId="77777777" w:rsidR="00BC4752" w:rsidRPr="00BB6CFD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52ED99" w14:textId="144E1891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coordina</w:t>
            </w:r>
            <w:r w:rsidR="00BB6CFD" w:rsidRPr="008A5E50" w:rsidDel="00BB6CFD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un t</w:t>
            </w:r>
            <w:r w:rsidR="00A4026C">
              <w:rPr>
                <w:rFonts w:ascii="Cambria" w:hAnsi="Cambria" w:cs="Cambria"/>
                <w:sz w:val="20"/>
                <w:szCs w:val="20"/>
                <w:lang w:val="es-ES_tradnl"/>
              </w:rPr>
              <w:t>iempo para presentar y entrenar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facultad y al personal en los procedimientos de disciplina</w:t>
            </w:r>
          </w:p>
          <w:p w14:paraId="2371E72B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y el sistema de</w:t>
            </w:r>
          </w:p>
          <w:p w14:paraId="63BE1544" w14:textId="18321A8F" w:rsidR="00BC4752" w:rsidRDefault="00BC475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información,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pero no hay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verificación de la exactitud de la información o comprensión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2C410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o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el entrenamiento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no incluye todos los componentes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</w:t>
            </w:r>
            <w:r w:rsidR="007F3530">
              <w:rPr>
                <w:rFonts w:ascii="Cambria" w:hAnsi="Cambria" w:cs="Cambria"/>
                <w:sz w:val="20"/>
                <w:szCs w:val="20"/>
                <w:lang w:val="es-ES_tradnl"/>
              </w:rPr>
              <w:t>e.j.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,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proceso de referido (</w:t>
            </w:r>
            <w:r w:rsidR="002C4102" w:rsidRPr="002C4102">
              <w:rPr>
                <w:rFonts w:ascii="Cambria" w:hAnsi="Cambria" w:cs="Cambria"/>
                <w:i/>
                <w:sz w:val="20"/>
                <w:szCs w:val="20"/>
                <w:lang w:val="es-ES_tradnl"/>
              </w:rPr>
              <w:t>flowchart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), definiciones de problema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conducta, explicación 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>de si son problemas disciplinarios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mayores/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severos</w:t>
            </w:r>
            <w:r w:rsidR="00825D59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vs 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menores/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leves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, y c</w:t>
            </w:r>
            <w:r w:rsidR="00DE4734">
              <w:rPr>
                <w:rFonts w:ascii="Cambria" w:hAnsi="Cambria" w:cs="Cambria"/>
                <w:sz w:val="20"/>
                <w:szCs w:val="20"/>
                <w:lang w:val="es-ES_tradnl"/>
              </w:rPr>
              <w:t>ó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mo la data será </w:t>
            </w:r>
            <w:r w:rsidR="00825D59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u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tilizada</w:t>
            </w:r>
            <w:r w:rsidR="00825D59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2C410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para guiar al equipo en la toma de decisiones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>).</w:t>
            </w:r>
          </w:p>
          <w:p w14:paraId="0E42B7D5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0932FF6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9A3B215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7F38E92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5B140B2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C0BB558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7838D226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6E2EC33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A8C25B0" w14:textId="77777777" w:rsidR="00DE4734" w:rsidRDefault="00DE4734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D8E9D84" w14:textId="77777777" w:rsidR="002C4102" w:rsidRPr="008A5E50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33D9CDB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lastRenderedPageBreak/>
              <w:t xml:space="preserve">El personal </w:t>
            </w:r>
            <w:r w:rsidR="002C4102">
              <w:rPr>
                <w:rFonts w:ascii="Cambria" w:hAnsi="Cambria"/>
                <w:sz w:val="20"/>
                <w:szCs w:val="20"/>
                <w:lang w:val="es-ES_tradnl"/>
              </w:rPr>
              <w:t>no ha sido entrenado o se le ha dado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información sin introducción formal y explicación.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DB7577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DA3959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7AEE3EE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B6AD0B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BD6D41A" w14:textId="77777777" w:rsidR="00BC4752" w:rsidRPr="002C4102" w:rsidRDefault="00BC4752" w:rsidP="002C41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2C4102" w:rsidRPr="008A5E50" w14:paraId="2F5B60CB" w14:textId="77777777" w:rsidTr="00923F6B">
        <w:tc>
          <w:tcPr>
            <w:tcW w:w="378" w:type="dxa"/>
            <w:textDirection w:val="btLr"/>
          </w:tcPr>
          <w:p w14:paraId="1EBD58EF" w14:textId="77777777" w:rsidR="002C4102" w:rsidRDefault="002C4102" w:rsidP="002C41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610999F8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4864B46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5A6ACB08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</w:tcPr>
          <w:p w14:paraId="4DFBE166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5302EAAF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31F2133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2ED8F8EE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54D2A045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48568966" w14:textId="77777777" w:rsidTr="00923F6B">
        <w:tc>
          <w:tcPr>
            <w:tcW w:w="378" w:type="dxa"/>
            <w:textDirection w:val="btLr"/>
          </w:tcPr>
          <w:p w14:paraId="5F9D0A89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Implementación del plan</w:t>
            </w:r>
          </w:p>
        </w:tc>
        <w:tc>
          <w:tcPr>
            <w:tcW w:w="2790" w:type="dxa"/>
          </w:tcPr>
          <w:p w14:paraId="26AA0BDA" w14:textId="218A10D9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25D59">
              <w:rPr>
                <w:rFonts w:ascii="Cambria" w:hAnsi="Cambria"/>
                <w:sz w:val="20"/>
                <w:szCs w:val="20"/>
                <w:lang w:val="es-ES_tradnl"/>
              </w:rPr>
              <w:t>3</w:t>
            </w:r>
            <w:r w:rsidR="00BB6CFD" w:rsidRPr="00825D59">
              <w:rPr>
                <w:rFonts w:ascii="Cambria" w:hAnsi="Cambria"/>
                <w:sz w:val="20"/>
                <w:szCs w:val="20"/>
                <w:lang w:val="es-ES_tradnl"/>
              </w:rPr>
              <w:t>6</w:t>
            </w:r>
            <w:r w:rsidRPr="00825D59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r w:rsidR="00825D59">
              <w:rPr>
                <w:rFonts w:ascii="Cambria" w:hAnsi="Cambria"/>
                <w:sz w:val="20"/>
                <w:szCs w:val="20"/>
                <w:lang w:val="es-ES_tradnl"/>
              </w:rPr>
              <w:t>Los p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lanes para adiestrar 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 personal para enseñarle 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expectativas/ reglas y recompensas a los  estudiante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, son desarrolladas, calendarizadas</w:t>
            </w:r>
          </w:p>
          <w:p w14:paraId="64957B1E" w14:textId="77777777" w:rsidR="00BC4752" w:rsidRPr="00825D59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y entregado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s.</w:t>
            </w:r>
          </w:p>
        </w:tc>
        <w:tc>
          <w:tcPr>
            <w:tcW w:w="2482" w:type="dxa"/>
            <w:shd w:val="clear" w:color="auto" w:fill="D9D9D9"/>
          </w:tcPr>
          <w:p w14:paraId="55A10E55" w14:textId="77777777" w:rsidR="00BC4752" w:rsidRPr="00825D59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1EAFA3F4" w14:textId="48B50A8E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coordina</w:t>
            </w: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un tiempo para presentar</w:t>
            </w:r>
            <w:r w:rsidR="002C4102"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>le</w:t>
            </w: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entrenar 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facultad  y al personal en los procedimientos de disciplina y el sistema de información,</w:t>
            </w:r>
          </w:p>
          <w:p w14:paraId="53318FA5" w14:textId="77777777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  <w:r w:rsidRPr="00825D59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incluyendo </w:t>
            </w: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>verificación de la exactitud de la información o</w:t>
            </w:r>
            <w:r w:rsid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</w:t>
            </w:r>
            <w:r w:rsidRPr="00825D59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comprensión. El </w:t>
            </w:r>
            <w:r w:rsidRPr="00825D59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entrenamiento </w:t>
            </w:r>
            <w:r w:rsidRPr="00923F6B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incluye todo los componentes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:</w:t>
            </w:r>
          </w:p>
          <w:p w14:paraId="2F609C23" w14:textId="6462CC7D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planes para introducir las expectativas y la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regla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a todos los estudiantes, explicación de cómo y cuándo u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tilizar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planes de clase formal, y có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mo integrar la enseñanza de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cond</w:t>
            </w:r>
            <w:r w:rsidR="002C410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ucta en el currículo diariament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e.</w:t>
            </w:r>
          </w:p>
          <w:p w14:paraId="2852B379" w14:textId="77777777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7BBEABF" w14:textId="77777777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F29674B" w14:textId="77777777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26C9426" w14:textId="77777777" w:rsidR="00BC4752" w:rsidRPr="00825D59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A7C1880" w14:textId="77777777" w:rsidR="00BC4752" w:rsidRPr="00825D59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25C49DCD" w14:textId="3D4BCE9F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coordina</w:t>
            </w:r>
            <w:r w:rsidR="00522E3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un ti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>empo para presentar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>le</w:t>
            </w:r>
            <w:r w:rsidR="002C410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entrenar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facultad y al personal en los procedimientos de disciplina y el sistema de información,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pero no hay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verificación de la exactitud d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>e la información o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comprensión o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el entrenamiento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no incluye todos los componentes:</w:t>
            </w:r>
          </w:p>
          <w:p w14:paraId="02E68DE7" w14:textId="2042833A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planes para introducir las expectativas y la regla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a todos los estudiantes, explicación de cómo y cuándo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utilizar</w:t>
            </w:r>
            <w:r w:rsidR="00522E3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>os planes de clase formal, y có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mo int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egrar la enseñanza de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 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conducta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en el currículo diariamente.</w:t>
            </w:r>
          </w:p>
          <w:p w14:paraId="61DE94E2" w14:textId="77777777" w:rsidR="00BC475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3028443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0298C6E0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A122C42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6638B240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281B1CAA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33277050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0B0C7CA4" w14:textId="77777777" w:rsidR="002C4102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  <w:p w14:paraId="79164F4E" w14:textId="77777777" w:rsidR="002C4102" w:rsidRPr="008A5E50" w:rsidRDefault="002C410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67ED5839" w14:textId="32B11D44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lastRenderedPageBreak/>
              <w:t>El personal no ha sido entrenado o se le di</w:t>
            </w:r>
            <w:r w:rsidR="00522E32">
              <w:rPr>
                <w:rFonts w:ascii="Cambria" w:hAnsi="Cambria"/>
                <w:sz w:val="20"/>
                <w:szCs w:val="20"/>
                <w:lang w:val="es-ES_tradnl"/>
              </w:rPr>
              <w:t>ó</w:t>
            </w: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información sin introducción formal y explicación.</w:t>
            </w:r>
          </w:p>
        </w:tc>
        <w:tc>
          <w:tcPr>
            <w:tcW w:w="1379" w:type="dxa"/>
          </w:tcPr>
          <w:p w14:paraId="175E6A56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C2220B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44EAEA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39900FA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6B4FCE3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2C4102" w:rsidRPr="008A5E50" w14:paraId="022B0FC0" w14:textId="77777777" w:rsidTr="00923F6B">
        <w:tc>
          <w:tcPr>
            <w:tcW w:w="378" w:type="dxa"/>
            <w:shd w:val="clear" w:color="auto" w:fill="auto"/>
            <w:textDirection w:val="btLr"/>
          </w:tcPr>
          <w:p w14:paraId="3AE1EE57" w14:textId="77777777" w:rsidR="002C4102" w:rsidRDefault="002C4102" w:rsidP="002C41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8142BF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61EA4345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73239C82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8381D64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CC4A09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47412AC3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A125F78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1DE55643" w14:textId="77777777" w:rsidR="002C4102" w:rsidRPr="005970BF" w:rsidRDefault="002C4102" w:rsidP="002C410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67ABF562" w14:textId="77777777" w:rsidTr="00923F6B">
        <w:tc>
          <w:tcPr>
            <w:tcW w:w="378" w:type="dxa"/>
            <w:vMerge w:val="restart"/>
            <w:shd w:val="clear" w:color="auto" w:fill="auto"/>
            <w:textDirection w:val="btLr"/>
          </w:tcPr>
          <w:p w14:paraId="4907F032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Implementación del plan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09697E4" w14:textId="48B08094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37. </w:t>
            </w:r>
            <w:r w:rsid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Se desarrolla un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plan </w:t>
            </w:r>
            <w:r w:rsidR="006031D4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para enseñarle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6031D4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a los estudiantes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expectativas/ reglas/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</w:t>
            </w:r>
            <w:r w:rsidR="00522E3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recompensas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. El plan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es calendarizado y entregado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C4DDB9F" w14:textId="77777777" w:rsidR="00BC4752" w:rsidRPr="00522E32" w:rsidRDefault="006031D4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los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estudiantes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se les introdujo y se les enseñó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 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todas</w:t>
            </w:r>
          </w:p>
          <w:p w14:paraId="11EF3BC8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las siguientes:</w:t>
            </w:r>
          </w:p>
          <w:p w14:paraId="21D5130B" w14:textId="77777777" w:rsidR="00BC4752" w:rsidRPr="00522E32" w:rsidRDefault="00522E3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expectativas de la escuela, reglas de lugares específicos y guías de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sistema de recompensa.</w:t>
            </w:r>
          </w:p>
          <w:p w14:paraId="064846FF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DD84861" w14:textId="77777777" w:rsidR="00BC4752" w:rsidRPr="00522E32" w:rsidRDefault="006031D4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los estudiantes se les introdujo y se les enseñaron  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dos (2)</w:t>
            </w: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los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siguientes: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expectativas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 la escuela, reglas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 lugares específicos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y guías de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sistema de recompensa.</w:t>
            </w:r>
          </w:p>
          <w:p w14:paraId="0D5D7D5E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9F479A" w14:textId="77777777" w:rsidR="00BC4752" w:rsidRPr="00522E32" w:rsidRDefault="006031D4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los estudiantes se les introdujo y se les enseñó  </w:t>
            </w: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una</w:t>
            </w:r>
            <w:r w:rsidR="00BC4752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(1)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los siguientes: expectativas de</w:t>
            </w:r>
          </w:p>
          <w:p w14:paraId="378AD196" w14:textId="77777777" w:rsidR="00BC4752" w:rsidRPr="00522E32" w:rsidRDefault="00BC4752" w:rsidP="0060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la escuela, reglas de lugares específicos y guías de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sistema de recompensa.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3973DE2" w14:textId="77777777" w:rsidR="00BC4752" w:rsidRPr="00522E32" w:rsidRDefault="006031D4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los estudiantes </w:t>
            </w: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no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se les introdujo o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se les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enseñó  </w:t>
            </w:r>
          </w:p>
          <w:p w14:paraId="3C2DF180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alguna 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 las siguientes:</w:t>
            </w:r>
            <w:r w:rsidR="006031D4"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expectativas</w:t>
            </w:r>
          </w:p>
          <w:p w14:paraId="499692A4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 la escuela, reglas</w:t>
            </w:r>
          </w:p>
          <w:p w14:paraId="308480EF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de lugares específicos</w:t>
            </w:r>
          </w:p>
          <w:p w14:paraId="6653251E" w14:textId="77777777" w:rsidR="00BC4752" w:rsidRPr="00522E32" w:rsidRDefault="00BC4752" w:rsidP="0060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y guías de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sistema de recompensa.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EC3D701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5A1BF271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D30B1EA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026482E" w14:textId="77777777" w:rsidR="00BC4752" w:rsidRPr="006031D4" w:rsidRDefault="00BC4752" w:rsidP="006031D4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725EEE21" w14:textId="77777777" w:rsidTr="00923F6B">
        <w:trPr>
          <w:cantSplit/>
          <w:trHeight w:val="1134"/>
        </w:trPr>
        <w:tc>
          <w:tcPr>
            <w:tcW w:w="378" w:type="dxa"/>
            <w:vMerge/>
            <w:textDirection w:val="btLr"/>
          </w:tcPr>
          <w:p w14:paraId="4AF1A74A" w14:textId="77777777" w:rsidR="00BC4752" w:rsidRPr="008A5E50" w:rsidRDefault="00BC4752" w:rsidP="00011D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3AB90EF" w14:textId="0CD94184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22E32">
              <w:rPr>
                <w:sz w:val="20"/>
                <w:szCs w:val="20"/>
                <w:lang w:val="es-ES_tradnl"/>
              </w:rPr>
              <w:t xml:space="preserve">38. 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Las s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esiones</w:t>
            </w:r>
            <w:r w:rsidRPr="00522E32">
              <w:rPr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para</w:t>
            </w:r>
            <w:r w:rsidRPr="00522E32">
              <w:rPr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los</w:t>
            </w:r>
          </w:p>
          <w:p w14:paraId="57E3EC80" w14:textId="77777777" w:rsidR="00BC4752" w:rsidRPr="00522E32" w:rsidRDefault="006031D4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estudiantes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personal son planificadas, calendarizadas e</w:t>
            </w:r>
          </w:p>
          <w:p w14:paraId="5DF4D5DF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implementadas.</w:t>
            </w:r>
          </w:p>
          <w:p w14:paraId="14BDB105" w14:textId="77777777" w:rsidR="00860142" w:rsidRPr="00522E32" w:rsidRDefault="0086014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C3CBA99" w14:textId="05B31E6D" w:rsidR="00860142" w:rsidRPr="00522E32" w:rsidRDefault="0086014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50CF58BF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D8C7712" w14:textId="43A2FB49" w:rsidR="00BC4752" w:rsidRPr="00522E32" w:rsidRDefault="006031D4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Sesiones de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 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son planificadas y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ofrecidas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para re- enseñar al personal/estudiante por lo menos una vez al año y en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momentos cuando la data sugiere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problemas por un incremento de referido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disciplina por día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,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por mes o un número de referido alto en áreas específicas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.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Las e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xpectativas y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reglas s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on revisadas con los estudiantes 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regu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larmente (por lo menos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un vez por  semana).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C0C5A7" w14:textId="52D3435B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esiones de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no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son totalmente utilizadas.  Por ejemplo: las sesiones de  motivación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son realizad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as para los estudiantes pero no para el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personal; las sesiones de 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son realizadas para el personal pero no para el estudiante; sesiones de 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no son realizadas, pero las reglas y expectativas son revisadas por lo menos semanalmente con los estudiantes.</w:t>
            </w:r>
          </w:p>
        </w:tc>
        <w:tc>
          <w:tcPr>
            <w:tcW w:w="2511" w:type="dxa"/>
          </w:tcPr>
          <w:p w14:paraId="0E6B88E3" w14:textId="0DCBD77F" w:rsidR="00BC4752" w:rsidRPr="00522E32" w:rsidRDefault="00BC4752" w:rsidP="00923F6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sesiones de 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repaso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para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estudiante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personal </w:t>
            </w: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no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 son programadas/ planificada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. 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Las e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xpectativas y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reglas son revisadas con los estudiantes una vez al mes o menos.</w:t>
            </w:r>
          </w:p>
        </w:tc>
        <w:tc>
          <w:tcPr>
            <w:tcW w:w="1379" w:type="dxa"/>
          </w:tcPr>
          <w:p w14:paraId="4E6F318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ACCB3D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A1BC267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5FDC2F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32D0D2B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63CF34CD" w14:textId="77777777" w:rsidTr="00923F6B">
        <w:tc>
          <w:tcPr>
            <w:tcW w:w="378" w:type="dxa"/>
            <w:vMerge/>
            <w:textDirection w:val="btLr"/>
          </w:tcPr>
          <w:p w14:paraId="3EE25B15" w14:textId="77777777" w:rsidR="00BC4752" w:rsidRPr="00011DB8" w:rsidRDefault="00BC4752" w:rsidP="008143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0CCCFF30" w14:textId="77777777" w:rsidR="00BC4752" w:rsidRPr="00923F6B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39.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El programa de recompensas/incentivos</w:t>
            </w:r>
          </w:p>
          <w:p w14:paraId="2F667DA6" w14:textId="77777777" w:rsidR="00BC4752" w:rsidRPr="00522E32" w:rsidRDefault="006031D4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para el</w:t>
            </w:r>
            <w:r w:rsidR="00BC475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año es planificado</w:t>
            </w:r>
            <w:r w:rsidR="00BC475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09EF1F67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D9D9D9"/>
          </w:tcPr>
          <w:p w14:paraId="35945A95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14:paraId="1763C765" w14:textId="6016EA04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Hay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un plan claro para el tipo y frecuencia de recompensa/ incentivos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lastRenderedPageBreak/>
              <w:t>ser entregados durante el año.</w:t>
            </w:r>
          </w:p>
        </w:tc>
        <w:tc>
          <w:tcPr>
            <w:tcW w:w="2511" w:type="dxa"/>
          </w:tcPr>
          <w:p w14:paraId="69E5292F" w14:textId="6A1C9536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lastRenderedPageBreak/>
              <w:t>No hay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un plan claro para el tipo y frecuencia de recompensa/ incentivos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lastRenderedPageBreak/>
              <w:t>ser entregados durante el año.</w:t>
            </w:r>
          </w:p>
        </w:tc>
        <w:tc>
          <w:tcPr>
            <w:tcW w:w="1379" w:type="dxa"/>
          </w:tcPr>
          <w:p w14:paraId="1769D27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lastRenderedPageBreak/>
              <w:t>1</w:t>
            </w:r>
          </w:p>
          <w:p w14:paraId="51BB98F0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4E6FF23" w14:textId="77777777" w:rsidR="00BC4752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4CD6B449" w14:textId="77777777" w:rsidR="006031D4" w:rsidRPr="008A5E50" w:rsidRDefault="006031D4" w:rsidP="00E05126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6031D4" w:rsidRPr="008A5E50" w14:paraId="480B5D08" w14:textId="77777777" w:rsidTr="00923F6B">
        <w:tc>
          <w:tcPr>
            <w:tcW w:w="378" w:type="dxa"/>
            <w:vMerge/>
          </w:tcPr>
          <w:p w14:paraId="1F2985F9" w14:textId="77777777" w:rsidR="006031D4" w:rsidRPr="008A5E50" w:rsidRDefault="006031D4" w:rsidP="006031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70571B5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46E7F4D6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4BA8858A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B17EA22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7DDC82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1A817658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3A5BF0B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389F083A" w14:textId="77777777" w:rsidR="006031D4" w:rsidRPr="005970BF" w:rsidRDefault="006031D4" w:rsidP="006031D4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06725096" w14:textId="77777777" w:rsidTr="00923F6B">
        <w:tc>
          <w:tcPr>
            <w:tcW w:w="378" w:type="dxa"/>
            <w:vMerge/>
          </w:tcPr>
          <w:p w14:paraId="76FCCC14" w14:textId="77777777" w:rsidR="00BC4752" w:rsidRPr="008A5E50" w:rsidRDefault="00BC4752" w:rsidP="00011D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B2E02BE" w14:textId="629FB436" w:rsidR="00BC4752" w:rsidRPr="00522E3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40. </w:t>
            </w:r>
            <w:r w:rsid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Se  planifican y se desarrollan </w:t>
            </w:r>
            <w:r w:rsidR="006031D4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orientaciones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para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informar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 personal y a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estudiantes nuevos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0F2C0705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2716160C" w14:textId="36291D3B" w:rsidR="00B307B5" w:rsidRPr="00522E32" w:rsidRDefault="00B307B5" w:rsidP="00923F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15588BED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00FCB41B" w14:textId="77777777" w:rsidR="00BC4752" w:rsidRPr="00522E3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El equipo ha planificado</w:t>
            </w:r>
          </w:p>
          <w:p w14:paraId="79961B57" w14:textId="5FB01FF7" w:rsidR="00BC4752" w:rsidRPr="00522E3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lleva a cabo una 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orientación</w:t>
            </w:r>
            <w:r w:rsidR="00522E32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PBIS</w:t>
            </w:r>
            <w:r w:rsidR="00522E32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6031D4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y adiestra al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personal y a</w:t>
            </w:r>
            <w:r w:rsidR="006031D4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estudiantes </w:t>
            </w:r>
            <w:r w:rsidR="006031D4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nuevos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durante el año escolar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A3C6E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 planificado</w:t>
            </w:r>
          </w:p>
          <w:p w14:paraId="3C125952" w14:textId="2E4FFAA8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 </w:t>
            </w:r>
            <w:r w:rsidR="00522E32">
              <w:rPr>
                <w:rFonts w:ascii="Cambria" w:hAnsi="Cambria" w:cs="Cambria"/>
                <w:sz w:val="20"/>
                <w:szCs w:val="20"/>
                <w:lang w:val="es-ES_tradnl"/>
              </w:rPr>
              <w:t>orientación de PBIS</w:t>
            </w:r>
            <w:r w:rsidR="006031D4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adiestra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a uno de los dos: personal nuevo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o</w:t>
            </w:r>
          </w:p>
          <w:p w14:paraId="26F96A9E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estudiantes nuevos, pero</w:t>
            </w:r>
          </w:p>
          <w:p w14:paraId="497C0258" w14:textId="77777777" w:rsidR="00BC4752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no incluye planes para entrenar a ambos o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el equipo tiene los planes, pero no los ha implementado.</w:t>
            </w:r>
          </w:p>
          <w:p w14:paraId="3572C6BB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6AB3F22" w14:textId="420AEBCF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no ha planificado la 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orientación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de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PBIS 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para adiestrar 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personal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o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estudiantes</w:t>
            </w:r>
          </w:p>
          <w:p w14:paraId="22A1FE8E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nuevos.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3BAF432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4DB050D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01B0761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7F6C69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12D6B1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4EECEBA3" w14:textId="77777777" w:rsidTr="00923F6B">
        <w:trPr>
          <w:trHeight w:val="2609"/>
        </w:trPr>
        <w:tc>
          <w:tcPr>
            <w:tcW w:w="378" w:type="dxa"/>
            <w:vMerge w:val="restart"/>
            <w:textDirection w:val="btLr"/>
          </w:tcPr>
          <w:p w14:paraId="6A8A4E4D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Implementación del plan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6EAC892" w14:textId="280A8547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sz w:val="20"/>
                <w:szCs w:val="20"/>
                <w:lang w:val="es-ES_tradnl"/>
              </w:rPr>
              <w:t xml:space="preserve">41.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Planes para 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involucrar</w:t>
            </w:r>
            <w:r w:rsidR="00FF3F8F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familias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la</w:t>
            </w:r>
          </w:p>
          <w:p w14:paraId="081D78C3" w14:textId="77777777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comunidad son desarrollados</w:t>
            </w:r>
          </w:p>
          <w:p w14:paraId="6DAE7DA5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 implementados</w:t>
            </w: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5A17149B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</w:tcPr>
          <w:p w14:paraId="427E6D47" w14:textId="77777777" w:rsidR="00BC4752" w:rsidRPr="00522E32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DECDC7" w14:textId="7C3AAC63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a planificado la introducción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e involucración</w:t>
            </w:r>
            <w:r w:rsidR="00FF3F8F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el continu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a de PBIS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para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las familias/ comunidad (ej. periódicos, panfletos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, PTA, casa abierta, miembros del equipo, etc.)</w:t>
            </w:r>
          </w:p>
          <w:p w14:paraId="05892BCE" w14:textId="77777777" w:rsidR="000673BC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7A622F83" w14:textId="77777777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3C59ED7" w14:textId="77777777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6F6B6775" w14:textId="77777777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66CED0B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1BCE6417" w14:textId="63FC478A" w:rsidR="00BC4752" w:rsidRPr="008A5E50" w:rsidRDefault="00BC4752" w:rsidP="000673BC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equipo no ha introducido  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PBIS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las familias ni a la comunidad.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7E27675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5E757D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722D908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3C84319D" w14:textId="77777777" w:rsidTr="00923F6B">
        <w:tc>
          <w:tcPr>
            <w:tcW w:w="378" w:type="dxa"/>
            <w:vMerge/>
          </w:tcPr>
          <w:p w14:paraId="72189CFC" w14:textId="77777777" w:rsidR="00BC4752" w:rsidRPr="008A5E50" w:rsidRDefault="00BC4752" w:rsidP="0001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28F1372C" w14:textId="58CDF4D2" w:rsidR="00BC4752" w:rsidRPr="00522E32" w:rsidRDefault="00BC4752" w:rsidP="0006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/>
                <w:sz w:val="20"/>
                <w:szCs w:val="20"/>
                <w:lang w:val="es-ES_tradnl"/>
              </w:rPr>
              <w:t xml:space="preserve">42.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normas del salón de clase son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definidas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para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cada una de lasexpectativa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a nivel escolar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son </w:t>
            </w:r>
            <w:r w:rsidR="00FF3F8F" w:rsidRPr="00923F6B">
              <w:rPr>
                <w:rFonts w:ascii="Cambria" w:hAnsi="Cambria" w:cs="Cambria"/>
                <w:color w:val="000000"/>
                <w:sz w:val="20"/>
                <w:szCs w:val="20"/>
                <w:lang w:val="es-ES_tradnl"/>
              </w:rPr>
              <w:t>visibles</w:t>
            </w:r>
            <w:r w:rsidR="00FF3F8F" w:rsidRPr="00923F6B">
              <w:rPr>
                <w:rFonts w:ascii="Cambria" w:hAnsi="Cambria" w:cs="Cambria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en los salones de clase.</w:t>
            </w:r>
          </w:p>
          <w:p w14:paraId="48DE6136" w14:textId="7035FC4F" w:rsidR="00B307B5" w:rsidRPr="00522E32" w:rsidRDefault="00B307B5" w:rsidP="0006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1644205F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4E9AA87D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1E3EA44B" w14:textId="77777777" w:rsidR="00BC4752" w:rsidRPr="00522E3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 w:rsidRPr="00522E3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6431A5C3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 evidente en muchos de los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salones de clase</w:t>
            </w:r>
          </w:p>
          <w:p w14:paraId="5FB125D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2A05C0E9" w14:textId="77777777" w:rsidR="00BC4752" w:rsidRPr="000673BC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los salones de clase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39C684A2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0FDB1A77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392F203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175B526E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5760AA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0673BC" w:rsidRPr="008A5E50" w14:paraId="38AB2967" w14:textId="77777777" w:rsidTr="00923F6B"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367038AA" w14:textId="77777777" w:rsidR="000673BC" w:rsidRPr="008A5E50" w:rsidRDefault="000673BC" w:rsidP="0006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0A3AA96D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07828202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34C23E2D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</w:tcPr>
          <w:p w14:paraId="1AD807B6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6CAC8FE8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3319995D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781D55C8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1870C10F" w14:textId="77777777" w:rsidR="000673BC" w:rsidRPr="005970BF" w:rsidRDefault="000673BC" w:rsidP="000673BC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6BFCFB90" w14:textId="77777777" w:rsidTr="00923F6B"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19601CCD" w14:textId="77777777" w:rsidR="00BC4752" w:rsidRPr="008A5E50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173DA9C9" w14:textId="621D46F4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43.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as rutinas 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del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salón de clase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procedimientos son explíci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tamente identificados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por actividades en donde los problemas  ocurren frecuentemente (ej. entrada al salón, hacer preguntas, sacar punta a un lápiz, utilizar el baño, retirarse del salón).</w:t>
            </w:r>
            <w:r w:rsidR="00B307B5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</w:p>
          <w:p w14:paraId="33A7382C" w14:textId="77777777" w:rsidR="00FF3F8F" w:rsidRPr="00923F6B" w:rsidRDefault="00FF3F8F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B529B9B" w14:textId="37765B7F" w:rsidR="00B307B5" w:rsidRPr="009E5DA0" w:rsidRDefault="00B307B5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highlight w:val="green"/>
                <w:lang w:val="es-ES_tradnl"/>
              </w:rPr>
            </w:pPr>
          </w:p>
        </w:tc>
        <w:tc>
          <w:tcPr>
            <w:tcW w:w="2482" w:type="dxa"/>
            <w:shd w:val="clear" w:color="auto" w:fill="D9D9D9"/>
          </w:tcPr>
          <w:p w14:paraId="4B285AE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663448B3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7ED5F3BC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70F46509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6AD5004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0878A74C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17B6B9B2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</w:t>
            </w:r>
          </w:p>
          <w:p w14:paraId="57FEA626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5F38DA64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231F1F52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C016354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C4C85D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EB7CB3E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049B0139" w14:textId="77777777" w:rsidTr="00923F6B">
        <w:trPr>
          <w:cantSplit/>
          <w:trHeight w:val="529"/>
        </w:trPr>
        <w:tc>
          <w:tcPr>
            <w:tcW w:w="378" w:type="dxa"/>
            <w:vMerge w:val="restart"/>
            <w:shd w:val="clear" w:color="auto" w:fill="auto"/>
            <w:textDirection w:val="btLr"/>
          </w:tcPr>
          <w:p w14:paraId="634BAED5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Sistema de PBS en el  salón de clases</w:t>
            </w:r>
          </w:p>
        </w:tc>
        <w:tc>
          <w:tcPr>
            <w:tcW w:w="2790" w:type="dxa"/>
          </w:tcPr>
          <w:p w14:paraId="697F1464" w14:textId="578542B4" w:rsidR="00BC4752" w:rsidRPr="009E5DA0" w:rsidRDefault="000673BC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highlight w:val="green"/>
                <w:lang w:val="es-ES_tradnl"/>
              </w:rPr>
            </w:pPr>
            <w:r w:rsidRPr="009E5DA0">
              <w:rPr>
                <w:rFonts w:ascii="Cambria" w:hAnsi="Cambria"/>
                <w:sz w:val="20"/>
                <w:szCs w:val="20"/>
                <w:lang w:val="es-ES_tradnl"/>
              </w:rPr>
              <w:t xml:space="preserve">44. </w:t>
            </w:r>
            <w:r w:rsidR="00FF3F8F">
              <w:rPr>
                <w:rFonts w:ascii="Cambria" w:hAnsi="Cambria"/>
                <w:sz w:val="20"/>
                <w:szCs w:val="20"/>
                <w:lang w:val="es-ES_tradnl"/>
              </w:rPr>
              <w:t>Se enseñan l</w:t>
            </w:r>
            <w:r w:rsidRPr="009E5DA0">
              <w:rPr>
                <w:rFonts w:ascii="Cambria" w:hAnsi="Cambria"/>
                <w:sz w:val="20"/>
                <w:szCs w:val="20"/>
                <w:lang w:val="es-ES_tradnl"/>
              </w:rPr>
              <w:t>as r</w:t>
            </w:r>
            <w:r w:rsidR="00BC4752" w:rsidRPr="009E5DA0">
              <w:rPr>
                <w:rFonts w:ascii="Cambria" w:hAnsi="Cambria"/>
                <w:sz w:val="20"/>
                <w:szCs w:val="20"/>
                <w:lang w:val="es-ES_tradnl"/>
              </w:rPr>
              <w:t>utinas de</w:t>
            </w:r>
            <w:r w:rsidR="00FF3F8F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FF3F8F" w:rsidRPr="009E5DA0">
              <w:rPr>
                <w:rFonts w:ascii="Cambria" w:hAnsi="Cambria"/>
                <w:sz w:val="20"/>
                <w:szCs w:val="20"/>
                <w:lang w:val="es-ES_tradnl"/>
              </w:rPr>
              <w:t>c</w:t>
            </w:r>
            <w:r w:rsidR="00FF3F8F">
              <w:rPr>
                <w:rFonts w:ascii="Cambria" w:hAnsi="Cambria"/>
                <w:sz w:val="20"/>
                <w:szCs w:val="20"/>
                <w:lang w:val="es-ES_tradnl"/>
              </w:rPr>
              <w:t>omportamiento</w:t>
            </w:r>
            <w:r w:rsidR="00FF3F8F" w:rsidRPr="009E5DA0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="00BC4752" w:rsidRPr="009E5DA0">
              <w:rPr>
                <w:rFonts w:ascii="Cambria" w:hAnsi="Cambria"/>
                <w:sz w:val="20"/>
                <w:szCs w:val="20"/>
                <w:lang w:val="es-ES_tradnl"/>
              </w:rPr>
              <w:t>esperad</w:t>
            </w:r>
            <w:r w:rsidR="00FF3F8F">
              <w:rPr>
                <w:rFonts w:ascii="Cambria" w:hAnsi="Cambria"/>
                <w:sz w:val="20"/>
                <w:szCs w:val="20"/>
                <w:lang w:val="es-ES_tradnl"/>
              </w:rPr>
              <w:t>o</w:t>
            </w:r>
            <w:r w:rsidR="00BC4752" w:rsidRPr="009E5DA0">
              <w:rPr>
                <w:rFonts w:ascii="Cambria" w:hAnsi="Cambria"/>
                <w:sz w:val="20"/>
                <w:szCs w:val="20"/>
                <w:lang w:val="es-ES_tradnl"/>
              </w:rPr>
              <w:t xml:space="preserve"> en el salón de clase</w:t>
            </w:r>
            <w:r w:rsidR="00FF3F8F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4B3E3990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2D331F1B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1D3D27D3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4E2D9B66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46AF786A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54AB449C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49740729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03439EB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542C9EC2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ED34ED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1B859C0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FC06CCC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441AB24A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F36952D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7C05C672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</w:tr>
      <w:tr w:rsidR="00BC4752" w:rsidRPr="008A5E50" w14:paraId="4CAE08BA" w14:textId="77777777" w:rsidTr="00923F6B">
        <w:tc>
          <w:tcPr>
            <w:tcW w:w="378" w:type="dxa"/>
            <w:vMerge/>
            <w:textDirection w:val="btLr"/>
          </w:tcPr>
          <w:p w14:paraId="498A9A49" w14:textId="77777777" w:rsidR="00BC4752" w:rsidRPr="00B13994" w:rsidRDefault="00BC4752" w:rsidP="00B139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654DAD4C" w14:textId="2525F4A6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/>
                <w:sz w:val="20"/>
                <w:szCs w:val="20"/>
                <w:lang w:val="es-ES_tradnl"/>
              </w:rPr>
              <w:t xml:space="preserve">45. 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maestros </w:t>
            </w: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utilizan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inmediatamente elogios específicos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en el salón de clases.</w:t>
            </w:r>
          </w:p>
        </w:tc>
        <w:tc>
          <w:tcPr>
            <w:tcW w:w="2482" w:type="dxa"/>
            <w:shd w:val="clear" w:color="auto" w:fill="D9D9D9"/>
          </w:tcPr>
          <w:p w14:paraId="6FFE2116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shd w:val="clear" w:color="auto" w:fill="auto"/>
          </w:tcPr>
          <w:p w14:paraId="03483917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04C2D0A5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40CB00A4" w14:textId="77777777" w:rsidR="00BC4752" w:rsidRPr="00E52775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46E474FA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45686A78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51C95AA7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E52775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14:paraId="34A7A970" w14:textId="77777777" w:rsidR="00BC4752" w:rsidRPr="00E52775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E52775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F1BEF54" w14:textId="77777777" w:rsidR="00BC4752" w:rsidRPr="00E52775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DB9217E" w14:textId="77777777" w:rsidR="00BC4752" w:rsidRPr="00E52775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E52775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12468630" w14:textId="77777777" w:rsidR="00BC4752" w:rsidRPr="00E52775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3696A7BF" w14:textId="77777777" w:rsidR="00BC4752" w:rsidRPr="008A5E50" w:rsidRDefault="00BC4752" w:rsidP="000673B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E52775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7458C986" w14:textId="77777777" w:rsidTr="00923F6B">
        <w:tc>
          <w:tcPr>
            <w:tcW w:w="378" w:type="dxa"/>
            <w:vMerge/>
          </w:tcPr>
          <w:p w14:paraId="4B91A634" w14:textId="77777777" w:rsidR="00BC4752" w:rsidRPr="008A5E50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DA2028A" w14:textId="2AE733D1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46.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FF3F8F">
              <w:rPr>
                <w:rFonts w:ascii="Cambria" w:hAnsi="Cambria" w:cs="Cambria"/>
                <w:sz w:val="20"/>
                <w:szCs w:val="20"/>
                <w:lang w:val="es-ES_tradnl"/>
              </w:rPr>
              <w:t>Se reconoce cuando los estudiantes demuestran adherencia a las reglas del salón</w:t>
            </w:r>
            <w:r w:rsidR="0039384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clases y a la rutina diaria y ocurre con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más </w:t>
            </w:r>
            <w:r w:rsidR="0039384A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frecuen</w:t>
            </w:r>
            <w:r w:rsidR="0039384A">
              <w:rPr>
                <w:rFonts w:ascii="Cambria" w:hAnsi="Cambria" w:cs="Cambria"/>
                <w:sz w:val="20"/>
                <w:szCs w:val="20"/>
                <w:lang w:val="es-ES_tradnl"/>
              </w:rPr>
              <w:t>cia</w:t>
            </w:r>
            <w:r w:rsidR="0039384A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que el reconocimiento de las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conductas inapropiadas</w:t>
            </w:r>
            <w:r w:rsidRPr="00FF3F8F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3B484651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EBE77A0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4C002C09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A63939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2CEE2563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471D0D19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408C5285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2469B5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49C36A4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8D1B6D4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05FDF52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090733BF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631F5" w:rsidRPr="008A5E50" w14:paraId="605FA224" w14:textId="77777777" w:rsidTr="00923F6B">
        <w:trPr>
          <w:trHeight w:val="305"/>
        </w:trPr>
        <w:tc>
          <w:tcPr>
            <w:tcW w:w="378" w:type="dxa"/>
            <w:vMerge/>
          </w:tcPr>
          <w:p w14:paraId="0D382127" w14:textId="77777777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3D5C983B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2448D8B7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19AEB0AF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shd w:val="clear" w:color="auto" w:fill="auto"/>
          </w:tcPr>
          <w:p w14:paraId="5DBCF8FF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shd w:val="clear" w:color="auto" w:fill="auto"/>
          </w:tcPr>
          <w:p w14:paraId="35A93D28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shd w:val="clear" w:color="auto" w:fill="auto"/>
          </w:tcPr>
          <w:p w14:paraId="389BFE4D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shd w:val="clear" w:color="auto" w:fill="auto"/>
          </w:tcPr>
          <w:p w14:paraId="5377907C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2CEECDF3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618D2F44" w14:textId="77777777" w:rsidTr="00923F6B">
        <w:tc>
          <w:tcPr>
            <w:tcW w:w="378" w:type="dxa"/>
            <w:vMerge/>
          </w:tcPr>
          <w:p w14:paraId="4FDC2820" w14:textId="77777777" w:rsidR="00BC4752" w:rsidRPr="00E52775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4BFC46CA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47.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Existe un procedimiento</w:t>
            </w:r>
          </w:p>
          <w:p w14:paraId="28349431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para seguir la trayectoria de los problemas de conducta en el salón.</w:t>
            </w:r>
          </w:p>
        </w:tc>
        <w:tc>
          <w:tcPr>
            <w:tcW w:w="2482" w:type="dxa"/>
            <w:shd w:val="clear" w:color="auto" w:fill="D9D9D9"/>
          </w:tcPr>
          <w:p w14:paraId="0425E95B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3D75FB76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723CA891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1C1BC68D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709CDD12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4CD9F12D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60062C14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</w:t>
            </w:r>
          </w:p>
          <w:p w14:paraId="67D5E836" w14:textId="77777777" w:rsidR="00BC4752" w:rsidRPr="00E52775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143A3D81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9564832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E1C60D6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41BBADD6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808B824" w14:textId="77777777" w:rsidR="00BC4752" w:rsidRPr="00E52775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76DD591B" w14:textId="77777777" w:rsidTr="00923F6B"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005B3D04" w14:textId="77777777" w:rsidR="00BC4752" w:rsidRPr="008A5E50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474078DA" w14:textId="74C046A4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48. Los salones tienen una </w:t>
            </w:r>
            <w:r w:rsidR="008B16A3">
              <w:rPr>
                <w:rFonts w:ascii="Cambria" w:hAnsi="Cambria"/>
                <w:sz w:val="20"/>
                <w:szCs w:val="20"/>
                <w:lang w:val="es-ES_tradnl"/>
              </w:rPr>
              <w:t>variedad</w:t>
            </w:r>
            <w:r w:rsidR="008B16A3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de consecuencias/ intervenciones </w:t>
            </w:r>
            <w:r w:rsidR="000673BC" w:rsidRPr="00923F6B">
              <w:rPr>
                <w:rFonts w:ascii="Cambria" w:hAnsi="Cambria"/>
                <w:sz w:val="20"/>
                <w:szCs w:val="20"/>
                <w:lang w:val="es-ES_tradnl"/>
              </w:rPr>
              <w:t>para</w:t>
            </w:r>
            <w:r w:rsidR="00FC2C64">
              <w:rPr>
                <w:rFonts w:ascii="Cambria" w:hAnsi="Cambria"/>
                <w:sz w:val="20"/>
                <w:szCs w:val="20"/>
                <w:lang w:val="es-ES_tradnl"/>
              </w:rPr>
              <w:t xml:space="preserve"> manejar</w:t>
            </w:r>
            <w:r w:rsidR="000673BC"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 problemas de conducta que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son documentados y </w:t>
            </w:r>
            <w:r w:rsidR="00FC2C64">
              <w:rPr>
                <w:rFonts w:ascii="Cambria" w:hAnsi="Cambria"/>
                <w:sz w:val="20"/>
                <w:szCs w:val="20"/>
                <w:lang w:val="es-ES_tradnl"/>
              </w:rPr>
              <w:t xml:space="preserve">ofrecidos de forma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>consistentemente</w:t>
            </w:r>
            <w:r w:rsidR="00FC2C64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shd w:val="clear" w:color="auto" w:fill="D9D9D9"/>
          </w:tcPr>
          <w:p w14:paraId="0F69181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4DCE0ADD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la mayoría de los salones de clase</w:t>
            </w:r>
          </w:p>
          <w:p w14:paraId="74839853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(&gt;75%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77779266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 evidente en muchos 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salones de clase</w:t>
            </w:r>
          </w:p>
          <w:p w14:paraId="413842C6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(50-75%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2666792D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Es evidente en solo alguno de los salones de clase</w:t>
            </w:r>
          </w:p>
          <w:p w14:paraId="4443859E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(menos del 50% de salones clase)</w:t>
            </w:r>
            <w:r w:rsidR="000673BC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</w:tcPr>
          <w:p w14:paraId="6D69E92B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1323109B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340D90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9D3EA9E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1DC84E4" w14:textId="77777777" w:rsidR="00BC4752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  <w:p w14:paraId="43E30255" w14:textId="77777777" w:rsidR="00BC4752" w:rsidRPr="008A5E50" w:rsidRDefault="00BC4752" w:rsidP="001631F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C4752" w:rsidRPr="008A5E50" w14:paraId="01A5E81D" w14:textId="77777777" w:rsidTr="00923F6B">
        <w:tc>
          <w:tcPr>
            <w:tcW w:w="378" w:type="dxa"/>
            <w:vMerge w:val="restart"/>
            <w:shd w:val="clear" w:color="auto" w:fill="auto"/>
            <w:textDirection w:val="btLr"/>
          </w:tcPr>
          <w:p w14:paraId="24B06608" w14:textId="77777777" w:rsidR="00BC4752" w:rsidRPr="008A5E50" w:rsidRDefault="00BC4752" w:rsidP="00A353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Sistema de PBS en el  salón de clases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E471940" w14:textId="77777777" w:rsidR="00BC4752" w:rsidRPr="00923F6B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49.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Los e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studiantes y </w:t>
            </w:r>
            <w:r w:rsidR="000673BC"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>personal</w:t>
            </w:r>
          </w:p>
          <w:p w14:paraId="2C684A07" w14:textId="1070F949" w:rsidR="00BC4752" w:rsidRPr="0039384A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923F6B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son encuestados sobre </w:t>
            </w:r>
            <w:r w:rsidR="00FC2C64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  <w:p w14:paraId="37ECB547" w14:textId="77777777" w:rsidR="00AC644D" w:rsidRPr="0039384A" w:rsidRDefault="00AC644D" w:rsidP="007A317A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EF32A41" w14:textId="59182103" w:rsidR="00AC644D" w:rsidRPr="0039384A" w:rsidRDefault="00AC644D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/>
          </w:tcPr>
          <w:p w14:paraId="21A8C1B4" w14:textId="77777777" w:rsidR="00BC4752" w:rsidRPr="008A5E50" w:rsidRDefault="00BC4752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621BD1CF" w14:textId="77777777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Los es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tudiantes y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personal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son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encuestados</w:t>
            </w:r>
          </w:p>
          <w:p w14:paraId="604CCD9C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por lo menos anualmente.</w:t>
            </w:r>
          </w:p>
          <w:p w14:paraId="1E00D26F" w14:textId="0A165412" w:rsidR="00BC4752" w:rsidRPr="008A5E50" w:rsidRDefault="000673BC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(ej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. Reactivos sobre el clima 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sobre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planes de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PBIS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especialmente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desarrollado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),</w:t>
            </w:r>
          </w:p>
          <w:p w14:paraId="20959C35" w14:textId="4EAE3218" w:rsidR="00BC4752" w:rsidRPr="008A5E50" w:rsidRDefault="001631F5" w:rsidP="001631F5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y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información 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es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utilizada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para dirigir el Plan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96535B" w14:textId="77777777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Los es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tudiantes y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el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personal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son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encuestados</w:t>
            </w:r>
          </w:p>
          <w:p w14:paraId="70088314" w14:textId="77777777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por lo menos anualmente.</w:t>
            </w:r>
          </w:p>
          <w:p w14:paraId="119978E0" w14:textId="77777777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(ej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. Reactivos sobre el clima o</w:t>
            </w:r>
          </w:p>
          <w:p w14:paraId="47BEDE59" w14:textId="0BC4B12B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sobre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planes de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PBIS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especialmente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desarrollado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),</w:t>
            </w:r>
          </w:p>
          <w:p w14:paraId="0064E649" w14:textId="4A1DCC15" w:rsidR="00BC4752" w:rsidRPr="008A5E50" w:rsidRDefault="001631F5" w:rsidP="001631F5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y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información </w:t>
            </w:r>
            <w:r w:rsidRPr="001631F5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no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es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utilizada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para dirigir el Plan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E32BDA" w14:textId="77777777" w:rsidR="00BC4752" w:rsidRPr="008A5E50" w:rsidRDefault="001631F5" w:rsidP="007A317A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estudiantes y el personal </w:t>
            </w:r>
            <w:r w:rsidR="00BC475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no son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encuestados.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B161FEA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7AD33470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38FA420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089827C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03AFA6C" w14:textId="77777777" w:rsidR="00BC4752" w:rsidRPr="008A5E50" w:rsidRDefault="00BC4752" w:rsidP="00E05126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BC4752" w:rsidRPr="008A5E50" w14:paraId="2EF41C9A" w14:textId="77777777" w:rsidTr="00923F6B">
        <w:trPr>
          <w:trHeight w:val="65"/>
        </w:trPr>
        <w:tc>
          <w:tcPr>
            <w:tcW w:w="378" w:type="dxa"/>
            <w:vMerge/>
          </w:tcPr>
          <w:p w14:paraId="54C66312" w14:textId="77777777" w:rsidR="00BC4752" w:rsidRPr="008A5E50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9D38EC4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/>
                <w:sz w:val="20"/>
                <w:szCs w:val="20"/>
                <w:lang w:val="es-ES_tradnl"/>
              </w:rPr>
              <w:t>50.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estudiantes y el personal pueden identificar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las expectativas y las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reglas.</w:t>
            </w:r>
          </w:p>
        </w:tc>
        <w:tc>
          <w:tcPr>
            <w:tcW w:w="2482" w:type="dxa"/>
            <w:shd w:val="clear" w:color="auto" w:fill="D9D9D9"/>
          </w:tcPr>
          <w:p w14:paraId="2418E9B8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4" w:type="dxa"/>
          </w:tcPr>
          <w:p w14:paraId="6ACAFCA0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Casi todo</w:t>
            </w:r>
            <w:r w:rsidR="0000035A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los estudiantes y el personal pueden identificar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expectativas a nivel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escolar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las reglas para lugares específicos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(ej.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a través de una encuesta, entrevista aleatorias, etc.)</w:t>
            </w:r>
          </w:p>
          <w:p w14:paraId="084A7C97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</w:p>
          <w:p w14:paraId="2C9A6714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Por lo menos un 90%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</w:tcPr>
          <w:p w14:paraId="3A7122E9" w14:textId="77777777" w:rsidR="00BC4752" w:rsidRPr="008A5E50" w:rsidRDefault="001631F5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Muchos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de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los estudiantes y el personal pueden identificar</w:t>
            </w:r>
            <w:r w:rsidR="00BC4752"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expectativas a nivel 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>escolar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reglas para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lugares específico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s.</w:t>
            </w:r>
          </w:p>
          <w:p w14:paraId="21552AC6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5B56B782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Por lo menos un 50%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</w:tcPr>
          <w:p w14:paraId="28CADE4E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Pocos</w:t>
            </w:r>
            <w:r w:rsidR="001631F5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="001631F5" w:rsidRPr="001631F5">
              <w:rPr>
                <w:rFonts w:ascii="Cambria" w:hAnsi="Cambria" w:cs="Cambria"/>
                <w:sz w:val="20"/>
                <w:szCs w:val="20"/>
                <w:lang w:val="es-ES_tradnl"/>
              </w:rPr>
              <w:t>de los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estudiantes y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d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el personal pueden identificar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expectativas a nivel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escolar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y reglas para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lugares específicos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las evaluaciones no se llevan a cabo.</w:t>
            </w:r>
          </w:p>
          <w:p w14:paraId="09BF1548" w14:textId="77777777" w:rsidR="001631F5" w:rsidRDefault="001631F5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2A00E74" w14:textId="77777777" w:rsidR="001631F5" w:rsidRDefault="001631F5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51571A75" w14:textId="77777777" w:rsidR="00BC4752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Menos del  50%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159EDBB1" w14:textId="77777777" w:rsidR="00BC4752" w:rsidRPr="00B13994" w:rsidRDefault="00BC4752" w:rsidP="007A317A">
            <w:pPr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A5ECFF9" w14:textId="77777777" w:rsidR="00BC4752" w:rsidRPr="008A5E50" w:rsidRDefault="00BC4752" w:rsidP="007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1379" w:type="dxa"/>
          </w:tcPr>
          <w:p w14:paraId="725D3F8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lastRenderedPageBreak/>
              <w:t>2</w:t>
            </w:r>
          </w:p>
          <w:p w14:paraId="7E5BD19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385B30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5B31ED88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5725A04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1631F5" w:rsidRPr="008A5E50" w14:paraId="5C707309" w14:textId="77777777" w:rsidTr="00923F6B">
        <w:trPr>
          <w:trHeight w:val="65"/>
        </w:trPr>
        <w:tc>
          <w:tcPr>
            <w:tcW w:w="378" w:type="dxa"/>
          </w:tcPr>
          <w:p w14:paraId="65FA0EEB" w14:textId="77777777" w:rsidR="001631F5" w:rsidRPr="008A5E50" w:rsidRDefault="001631F5" w:rsidP="0016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451B3872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4051368B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shd w:val="clear" w:color="auto" w:fill="auto"/>
          </w:tcPr>
          <w:p w14:paraId="06A65721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</w:tcPr>
          <w:p w14:paraId="36693E4B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</w:tcPr>
          <w:p w14:paraId="7E878AA6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</w:tcPr>
          <w:p w14:paraId="30DF067B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</w:tcPr>
          <w:p w14:paraId="7708600B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17596B27" w14:textId="77777777" w:rsidR="001631F5" w:rsidRPr="005970BF" w:rsidRDefault="001631F5" w:rsidP="001631F5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55D33D98" w14:textId="77777777" w:rsidTr="00923F6B">
        <w:trPr>
          <w:cantSplit/>
          <w:trHeight w:val="1134"/>
        </w:trPr>
        <w:tc>
          <w:tcPr>
            <w:tcW w:w="378" w:type="dxa"/>
            <w:textDirection w:val="btLr"/>
          </w:tcPr>
          <w:p w14:paraId="60F9FF21" w14:textId="77777777" w:rsidR="00BC4752" w:rsidRPr="00B13994" w:rsidRDefault="00BC4752" w:rsidP="00B139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_tradnl"/>
              </w:rPr>
              <w:t>Evaluación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BD6D2D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51. El personal usa </w:t>
            </w:r>
            <w:r w:rsidR="001631F5">
              <w:rPr>
                <w:rFonts w:ascii="Cambria" w:hAnsi="Cambria"/>
                <w:sz w:val="20"/>
                <w:szCs w:val="20"/>
                <w:lang w:val="es-ES_tradnl"/>
              </w:rPr>
              <w:t>un proceso de referido (incluyendo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 xml:space="preserve"> cuáles  comportamientos son atendidos en la oficina y cuáles son mane</w:t>
            </w:r>
            <w:r w:rsidR="001631F5">
              <w:rPr>
                <w:rFonts w:ascii="Cambria" w:hAnsi="Cambria"/>
                <w:sz w:val="20"/>
                <w:szCs w:val="20"/>
                <w:lang w:val="es-ES_tradnl"/>
              </w:rPr>
              <w:t>jados por los maestros) y formularios apropiado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s.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0B124F89" w14:textId="742B2A2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Casi todo el personal conoce los procedimientos para responder a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las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conductas inapropiadas, u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tiliza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los formularios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referido como se debe y los co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mpleta correctamente. (puede identificarse al repasar los formularios c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ompleta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dos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, encuesta del personal, etc.)</w:t>
            </w:r>
          </w:p>
          <w:p w14:paraId="5881FBBB" w14:textId="7777777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DA32149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 menos un 90%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conoce/us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464093A8" w14:textId="36FD02EB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La may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oría del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personal conoce los procedimientos para responder a conductas inapropiadas, u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tiliza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el formulario de referido como se debe y lo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completa correctamente.</w:t>
            </w:r>
          </w:p>
          <w:p w14:paraId="366D7F54" w14:textId="7777777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1BA978E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 menos un 75%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conoce/usa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54D47E" w14:textId="2365C8D1" w:rsidR="00BC4752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Algunas personas del personal 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>conoce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n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procedimientos para responder a conductas inapropiadas, u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tiliza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los formularios</w:t>
            </w:r>
            <w:r w:rsidR="00BC475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referido como se debe y los completa correctamente.</w:t>
            </w:r>
          </w:p>
          <w:p w14:paraId="67689833" w14:textId="7777777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32A3BFBC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 menos un 50%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conoce/usa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4EFF55A7" w14:textId="12D5AC6E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Poco personal conoce los procedimientos para responder a cond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uctas inapropiadas, u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tiliza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los formularios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referido como se debe y los completa correctamente o las evaluaciones no son realizadas.</w:t>
            </w:r>
          </w:p>
          <w:p w14:paraId="3485D703" w14:textId="7777777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D9664C9" w14:textId="77777777" w:rsidR="00BC4752" w:rsidRPr="00E76338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Menos de un 50%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conoce/usa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DA52C90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24AB7D56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61F40ABB" w14:textId="77777777" w:rsidR="00BC4752" w:rsidRPr="008A5E50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6A4C9481" w14:textId="77777777" w:rsidR="00BC4752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0</w:t>
            </w:r>
          </w:p>
          <w:p w14:paraId="16E9FA46" w14:textId="77777777" w:rsidR="00BC4752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29330801" w14:textId="77777777" w:rsidR="00BC4752" w:rsidRDefault="00BC4752" w:rsidP="00A833F2">
            <w:pPr>
              <w:rPr>
                <w:b/>
                <w:sz w:val="20"/>
                <w:szCs w:val="20"/>
                <w:lang w:val="es-ES_tradnl"/>
              </w:rPr>
            </w:pPr>
          </w:p>
          <w:p w14:paraId="25C6C729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C4752" w:rsidRPr="008A5E50" w14:paraId="609916BA" w14:textId="77777777" w:rsidTr="00923F6B">
        <w:tc>
          <w:tcPr>
            <w:tcW w:w="378" w:type="dxa"/>
            <w:vMerge w:val="restart"/>
            <w:textDirection w:val="btLr"/>
          </w:tcPr>
          <w:p w14:paraId="23EED7EC" w14:textId="77777777" w:rsidR="00BC4752" w:rsidRPr="008A5E50" w:rsidRDefault="00BC4752" w:rsidP="00B139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B33" w14:textId="29E45D2B" w:rsidR="00BC4752" w:rsidRPr="00E76338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  <w:lang w:val="es-ES_tradnl"/>
              </w:rPr>
              <w:t>52. El p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ersonal </w:t>
            </w:r>
            <w:r w:rsidR="0000035A" w:rsidRPr="008A5E50">
              <w:rPr>
                <w:rFonts w:ascii="Cambria" w:hAnsi="Cambria"/>
                <w:sz w:val="20"/>
                <w:szCs w:val="20"/>
                <w:lang w:val="es-ES_tradnl"/>
              </w:rPr>
              <w:t>u</w:t>
            </w:r>
            <w:r w:rsidR="0000035A">
              <w:rPr>
                <w:rFonts w:ascii="Cambria" w:hAnsi="Cambria"/>
                <w:sz w:val="20"/>
                <w:szCs w:val="20"/>
                <w:lang w:val="es-ES_tradnl"/>
              </w:rPr>
              <w:t xml:space="preserve">tiliza 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apropiadamente</w:t>
            </w:r>
            <w:r w:rsidR="00BC4752" w:rsidRPr="008A5E50">
              <w:rPr>
                <w:rFonts w:ascii="Cambria" w:hAnsi="Cambria"/>
                <w:sz w:val="20"/>
                <w:szCs w:val="20"/>
                <w:lang w:val="es-ES_tradnl"/>
              </w:rPr>
              <w:t xml:space="preserve"> un sistema de recompensa</w:t>
            </w:r>
            <w:r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B6D" w14:textId="2BC060FE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Casi todo el personal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comprende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punto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guías identificados para el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uso del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siste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ma de recompensa y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 utilizan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apropiadamente. (pueden ser identificados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al revisar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 distribución de las fichas de recompensa, encuesta, etc.)</w:t>
            </w:r>
          </w:p>
          <w:p w14:paraId="3835DB68" w14:textId="77777777" w:rsidR="00A833F2" w:rsidRPr="008A5E50" w:rsidRDefault="00A833F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052EF136" w14:textId="77777777" w:rsidR="00BC4752" w:rsidRPr="008A5E50" w:rsidRDefault="00A833F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Por lo menos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90%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entiende / utiliza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294" w14:textId="0A09E54D" w:rsidR="00BC4752" w:rsidRPr="008A5E50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 mayoría del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personal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comprende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punto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guías identificados para el sistema de recompensa y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utilizan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el sistema de recompensa apropiadamente.</w:t>
            </w:r>
          </w:p>
          <w:p w14:paraId="121AD04A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9B55890" w14:textId="77777777" w:rsidR="00BC4752" w:rsidRPr="008A5E50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Por lo menos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75%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</w:t>
            </w:r>
          </w:p>
          <w:p w14:paraId="2D135033" w14:textId="77777777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entiende / utiliza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  <w:p w14:paraId="58F87DBB" w14:textId="77777777" w:rsidR="00384E48" w:rsidRDefault="00384E48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FFC5A88" w14:textId="77777777" w:rsidR="00384E48" w:rsidRDefault="00384E48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1F29E6F4" w14:textId="77777777" w:rsidR="00384E48" w:rsidRDefault="00384E48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58DE66D" w14:textId="77777777" w:rsidR="00384E48" w:rsidRDefault="00384E48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4FCD9786" w14:textId="77777777" w:rsidR="00384E48" w:rsidRPr="008A5E50" w:rsidRDefault="00384E48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4CD" w14:textId="15D30ED5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lastRenderedPageBreak/>
              <w:t xml:space="preserve">Algún   personal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comprende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punto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guías identificados para el sistema de recompensa y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utilizan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el sistema de recompensa apropiadamente.</w:t>
            </w:r>
          </w:p>
          <w:p w14:paraId="729CAD22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7FAAE82F" w14:textId="77777777" w:rsidR="00BC4752" w:rsidRPr="008A5E50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Por lo menos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50%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</w:t>
            </w:r>
          </w:p>
          <w:p w14:paraId="5A9A5692" w14:textId="77777777" w:rsidR="00BC4752" w:rsidRPr="008A5E50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entiende / utiliza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D9" w14:textId="5CECC5C9" w:rsidR="00BC4752" w:rsidRDefault="00BC475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Poco   personal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comprende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los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punto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>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de guías identificados para el sistema de recompensa o</w:t>
            </w:r>
            <w:r w:rsidR="001631F5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evaluaciones no se llevan a cabo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por lo menos anualmente o no evalúa el conocimiento del personal y el uso del sistema de recompensa.</w:t>
            </w:r>
          </w:p>
          <w:p w14:paraId="61916DAE" w14:textId="77777777" w:rsidR="00A833F2" w:rsidRPr="008A5E50" w:rsidRDefault="00A833F2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</w:p>
          <w:p w14:paraId="232986F4" w14:textId="77777777" w:rsidR="00BC4752" w:rsidRPr="008A5E50" w:rsidRDefault="001631F5" w:rsidP="009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Menos </w:t>
            </w:r>
            <w:r w:rsidR="00BC4752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del 75%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lo</w:t>
            </w:r>
          </w:p>
          <w:p w14:paraId="0B2AF0D9" w14:textId="77777777" w:rsidR="00BC4752" w:rsidRPr="00B13994" w:rsidRDefault="00BC4752" w:rsidP="00923F6B">
            <w:pPr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entiende / utiliza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CC6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3701C44A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9D412B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37DFBDEB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D85B15F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CF24A8D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6622D02C" w14:textId="77777777" w:rsidR="00BC4752" w:rsidRPr="008A5E50" w:rsidRDefault="00BC4752" w:rsidP="00E051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A833F2" w:rsidRPr="008A5E50" w14:paraId="5B5E5F97" w14:textId="77777777" w:rsidTr="00923F6B">
        <w:trPr>
          <w:trHeight w:val="647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6C09C93D" w14:textId="77777777" w:rsidR="00A833F2" w:rsidRPr="008A5E50" w:rsidRDefault="00A833F2" w:rsidP="00A8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7A2A09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Punto de Referencia</w:t>
            </w:r>
          </w:p>
          <w:p w14:paraId="3FAB854B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i/>
                <w:szCs w:val="20"/>
                <w:lang w:val="es-ES_tradnl"/>
              </w:rPr>
            </w:pPr>
            <w:r w:rsidRPr="005970BF">
              <w:rPr>
                <w:rFonts w:ascii="Cambria" w:hAnsi="Cambria"/>
                <w:i/>
                <w:szCs w:val="20"/>
                <w:lang w:val="es-ES_tradnl"/>
              </w:rPr>
              <w:t>Benchmark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2568E9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3 puntos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36843D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2 puntos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7C10F2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1 punto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A2E644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0 puntos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6863B9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Circule</w:t>
            </w:r>
          </w:p>
          <w:p w14:paraId="33C65958" w14:textId="77777777" w:rsidR="00A833F2" w:rsidRPr="005970BF" w:rsidRDefault="00A833F2" w:rsidP="00A833F2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s-ES_tradnl"/>
              </w:rPr>
            </w:pPr>
            <w:r w:rsidRPr="005970BF">
              <w:rPr>
                <w:rFonts w:ascii="Cambria" w:hAnsi="Cambria"/>
                <w:b/>
                <w:szCs w:val="20"/>
                <w:lang w:val="es-ES_tradnl"/>
              </w:rPr>
              <w:t>Puntuación</w:t>
            </w:r>
          </w:p>
        </w:tc>
      </w:tr>
      <w:tr w:rsidR="00BC4752" w:rsidRPr="008A5E50" w14:paraId="5CF3FE44" w14:textId="77777777" w:rsidTr="00923F6B">
        <w:trPr>
          <w:trHeight w:val="1727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4E85FD82" w14:textId="77777777" w:rsidR="00BC4752" w:rsidRPr="008A5E50" w:rsidRDefault="00BC4752" w:rsidP="004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5B37B3" w14:textId="464DEED9" w:rsidR="00BC4752" w:rsidRPr="008A5E50" w:rsidRDefault="00A833F2" w:rsidP="00A8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00035A">
              <w:rPr>
                <w:rFonts w:ascii="Cambria" w:hAnsi="Cambria"/>
                <w:sz w:val="20"/>
                <w:szCs w:val="20"/>
                <w:lang w:val="es-ES_tradnl"/>
              </w:rPr>
              <w:t>53. Los r</w:t>
            </w:r>
            <w:r w:rsidR="00BC4752" w:rsidRPr="0000035A">
              <w:rPr>
                <w:rFonts w:ascii="Cambria" w:hAnsi="Cambria"/>
                <w:sz w:val="20"/>
                <w:szCs w:val="20"/>
                <w:lang w:val="es-ES_tradnl"/>
              </w:rPr>
              <w:t>esultados (problema</w:t>
            </w:r>
            <w:r w:rsidRPr="0000035A">
              <w:rPr>
                <w:rFonts w:ascii="Cambria" w:hAnsi="Cambria"/>
                <w:sz w:val="20"/>
                <w:szCs w:val="20"/>
                <w:lang w:val="es-ES_tradnl"/>
              </w:rPr>
              <w:t>s</w:t>
            </w:r>
            <w:r w:rsidR="00BC4752" w:rsidRPr="0000035A">
              <w:rPr>
                <w:rFonts w:ascii="Cambria" w:hAnsi="Cambria"/>
                <w:sz w:val="20"/>
                <w:szCs w:val="20"/>
                <w:lang w:val="es-ES_tradnl"/>
              </w:rPr>
              <w:t xml:space="preserve"> de conducta, asistencia y </w:t>
            </w:r>
            <w:r w:rsidRPr="00923F6B">
              <w:rPr>
                <w:rFonts w:ascii="Cambria" w:hAnsi="Cambria"/>
                <w:sz w:val="20"/>
                <w:szCs w:val="20"/>
                <w:lang w:val="es-ES_tradnl"/>
              </w:rPr>
              <w:t xml:space="preserve">sentido </w:t>
            </w:r>
            <w:r w:rsidR="00224536">
              <w:rPr>
                <w:rFonts w:ascii="Cambria" w:hAnsi="Cambria"/>
                <w:sz w:val="20"/>
                <w:szCs w:val="20"/>
                <w:lang w:val="es-ES_tradnl"/>
              </w:rPr>
              <w:t>de actitud</w:t>
            </w:r>
            <w:r w:rsidR="0066445B">
              <w:rPr>
                <w:rFonts w:ascii="Cambria" w:hAnsi="Cambria"/>
                <w:sz w:val="20"/>
                <w:szCs w:val="20"/>
                <w:lang w:val="es-ES_tradnl"/>
              </w:rPr>
              <w:t xml:space="preserve"> o sentir</w:t>
            </w:r>
            <w:r w:rsidR="00BC4752" w:rsidRPr="0000035A">
              <w:rPr>
                <w:rFonts w:ascii="Cambria" w:hAnsi="Cambria"/>
                <w:sz w:val="20"/>
                <w:szCs w:val="20"/>
                <w:lang w:val="es-ES_tradnl"/>
              </w:rPr>
              <w:t xml:space="preserve">) son documentados y utilizados para evaluar el plan </w:t>
            </w:r>
            <w:r w:rsidR="0000035A">
              <w:rPr>
                <w:rFonts w:ascii="Cambria" w:hAnsi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748ED8" w14:textId="726C40F8" w:rsidR="00BC4752" w:rsidRPr="008A5E50" w:rsidRDefault="00BC4752" w:rsidP="00A8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ay un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plan para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co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pilar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la data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,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para evaluar los resultados de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PBIS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, la 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mayoría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 la data es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colectada como se ha programado, y la data es utilizada para evaluar el plan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98AC83" w14:textId="406D4B33" w:rsidR="00BC4752" w:rsidRPr="008A5E50" w:rsidRDefault="00BC4752" w:rsidP="00A8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ay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un  plan para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co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pilar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la data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para evaluar los resultados de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l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, </w:t>
            </w:r>
            <w:r w:rsidR="00A833F2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>alguna</w:t>
            </w:r>
            <w:r w:rsidRPr="008A5E50"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de la data programada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sido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colectada, y la data es utilizada para evaluar el plan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1F18B3" w14:textId="7F15448E" w:rsidR="00BC4752" w:rsidRPr="008A5E50" w:rsidRDefault="00BC4752" w:rsidP="00A8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Hay  un  plan para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co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pilar</w:t>
            </w:r>
            <w:r w:rsidR="0000035A"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 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la data para evaluar los resultados de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; sin embargo nada </w:t>
            </w:r>
            <w:r>
              <w:rPr>
                <w:rFonts w:ascii="Cambria" w:hAnsi="Cambria" w:cs="Cambria"/>
                <w:sz w:val="20"/>
                <w:szCs w:val="20"/>
                <w:lang w:val="es-ES_tradnl"/>
              </w:rPr>
              <w:t>h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a sido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>colectado hasta este día.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34F49" w14:textId="434EAEB8" w:rsidR="00BC4752" w:rsidRPr="008A5E50" w:rsidRDefault="00BC4752" w:rsidP="00A8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sz w:val="20"/>
                <w:szCs w:val="20"/>
                <w:lang w:val="es-ES_tradnl"/>
              </w:rPr>
            </w:pP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No hay un plan para </w:t>
            </w:r>
            <w:r w:rsidR="00A833F2">
              <w:rPr>
                <w:rFonts w:ascii="Cambria" w:hAnsi="Cambria" w:cs="Cambria"/>
                <w:sz w:val="20"/>
                <w:szCs w:val="20"/>
                <w:lang w:val="es-ES_tradnl"/>
              </w:rPr>
              <w:t>re</w:t>
            </w:r>
            <w:r w:rsidRPr="008A5E50">
              <w:rPr>
                <w:rFonts w:ascii="Cambria" w:hAnsi="Cambria" w:cs="Cambria"/>
                <w:sz w:val="20"/>
                <w:szCs w:val="20"/>
                <w:lang w:val="es-ES_tradnl"/>
              </w:rPr>
              <w:t xml:space="preserve">colectar la data para evaluar los resultados de </w:t>
            </w:r>
            <w:r w:rsidR="0000035A">
              <w:rPr>
                <w:rFonts w:ascii="Cambria" w:hAnsi="Cambria" w:cs="Cambria"/>
                <w:sz w:val="20"/>
                <w:szCs w:val="20"/>
                <w:lang w:val="es-ES_tradnl"/>
              </w:rPr>
              <w:t>PBIS.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058F91" w14:textId="77777777" w:rsidR="00BC4752" w:rsidRPr="008A5E50" w:rsidRDefault="00BC4752" w:rsidP="00A833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3</w:t>
            </w:r>
          </w:p>
          <w:p w14:paraId="2F6184AB" w14:textId="77777777" w:rsidR="00BC4752" w:rsidRPr="008A5E50" w:rsidRDefault="00BC4752" w:rsidP="00A833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4B2B698A" w14:textId="77777777" w:rsidR="00BC4752" w:rsidRPr="008A5E50" w:rsidRDefault="00BC4752" w:rsidP="00A833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2</w:t>
            </w:r>
          </w:p>
          <w:p w14:paraId="5B7CAFAB" w14:textId="77777777" w:rsidR="00BC4752" w:rsidRPr="008A5E50" w:rsidRDefault="00BC4752" w:rsidP="00A833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596C1979" w14:textId="77777777" w:rsidR="00BC4752" w:rsidRPr="008A5E50" w:rsidRDefault="00BC4752" w:rsidP="00A833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1</w:t>
            </w:r>
          </w:p>
          <w:p w14:paraId="231A1572" w14:textId="77777777" w:rsidR="00BC4752" w:rsidRPr="008A5E50" w:rsidRDefault="00BC4752" w:rsidP="007A317A">
            <w:pPr>
              <w:spacing w:after="0" w:line="24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3AB56BC3" w14:textId="77777777" w:rsidR="00BC4752" w:rsidRPr="00D560D3" w:rsidRDefault="00BC4752" w:rsidP="00E051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5E50">
              <w:rPr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384E48" w:rsidRPr="008A5E50" w14:paraId="7FD2421E" w14:textId="77777777" w:rsidTr="00923F6B">
        <w:trPr>
          <w:gridAfter w:val="6"/>
          <w:wAfter w:w="14206" w:type="dxa"/>
          <w:cantSplit/>
          <w:trHeight w:val="234"/>
        </w:trPr>
        <w:tc>
          <w:tcPr>
            <w:tcW w:w="37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14:paraId="176E5C29" w14:textId="77777777" w:rsidR="00384E48" w:rsidRPr="008A5E50" w:rsidRDefault="00384E48" w:rsidP="00D56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</w:tr>
      <w:tr w:rsidR="00BC4752" w:rsidRPr="008A5E50" w14:paraId="6006F5BE" w14:textId="77777777" w:rsidTr="00477E99">
        <w:tc>
          <w:tcPr>
            <w:tcW w:w="14584" w:type="dxa"/>
            <w:gridSpan w:val="7"/>
            <w:tcBorders>
              <w:top w:val="thinThickSmallGap" w:sz="24" w:space="0" w:color="auto"/>
            </w:tcBorders>
            <w:shd w:val="clear" w:color="auto" w:fill="F2F2F2"/>
          </w:tcPr>
          <w:p w14:paraId="403F8610" w14:textId="77777777" w:rsidR="00BC4752" w:rsidRPr="008A5E50" w:rsidRDefault="00BC4752" w:rsidP="00D560D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060E6360" w14:textId="77777777" w:rsidR="00C35499" w:rsidRDefault="00C35499" w:rsidP="00C35499">
      <w:pPr>
        <w:tabs>
          <w:tab w:val="left" w:pos="10488"/>
        </w:tabs>
        <w:rPr>
          <w:b/>
          <w:lang w:val="es-ES_tradnl"/>
        </w:rPr>
      </w:pPr>
    </w:p>
    <w:p w14:paraId="71071C2F" w14:textId="77777777" w:rsidR="00DB0BEA" w:rsidRPr="00DB0BEA" w:rsidRDefault="00DB0BEA" w:rsidP="00C35499">
      <w:pPr>
        <w:tabs>
          <w:tab w:val="left" w:pos="10488"/>
        </w:tabs>
        <w:rPr>
          <w:rFonts w:ascii="Cambria" w:hAnsi="Cambria"/>
          <w:b/>
          <w:lang w:val="es-ES_tradnl"/>
        </w:rPr>
      </w:pPr>
      <w:r w:rsidRPr="002A6788">
        <w:rPr>
          <w:b/>
          <w:lang w:val="es-ES_tradnl"/>
        </w:rPr>
        <w:t xml:space="preserve">Abajo es una explicación de los reactivos específicos según corresponde </w:t>
      </w:r>
      <w:r>
        <w:rPr>
          <w:b/>
          <w:lang w:val="es-ES_tradnl"/>
        </w:rPr>
        <w:t xml:space="preserve">a </w:t>
      </w:r>
      <w:r w:rsidRPr="002A6788">
        <w:rPr>
          <w:b/>
          <w:lang w:val="es-ES_tradnl"/>
        </w:rPr>
        <w:t xml:space="preserve">los elementos críticos </w:t>
      </w:r>
      <w:r>
        <w:rPr>
          <w:b/>
          <w:lang w:val="es-ES_tradnl"/>
        </w:rPr>
        <w:t>del</w:t>
      </w:r>
      <w:r w:rsidRPr="002A6788">
        <w:rPr>
          <w:b/>
          <w:lang w:val="es-ES_tradnl"/>
        </w:rPr>
        <w:t xml:space="preserve"> </w:t>
      </w:r>
      <w:r w:rsidRPr="002A6788">
        <w:rPr>
          <w:b/>
          <w:sz w:val="24"/>
          <w:szCs w:val="24"/>
          <w:lang w:val="es-ES_tradnl"/>
        </w:rPr>
        <w:t>Bechmarks of Quality-(</w:t>
      </w:r>
      <w:r w:rsidR="006C4A16">
        <w:rPr>
          <w:b/>
          <w:sz w:val="24"/>
          <w:szCs w:val="24"/>
          <w:lang w:val="es-ES_tradnl"/>
        </w:rPr>
        <w:t>Revisados</w:t>
      </w:r>
      <w:r w:rsidRPr="002A6788">
        <w:rPr>
          <w:b/>
          <w:sz w:val="24"/>
          <w:szCs w:val="24"/>
          <w:lang w:val="es-ES_tradnl"/>
        </w:rPr>
        <w:t>- PR</w:t>
      </w:r>
      <w:r w:rsidR="00096BB1" w:rsidRPr="002A6788">
        <w:rPr>
          <w:b/>
          <w:sz w:val="24"/>
          <w:szCs w:val="24"/>
          <w:lang w:val="es-ES_tradnl"/>
        </w:rPr>
        <w:t>):</w:t>
      </w:r>
    </w:p>
    <w:p w14:paraId="38D12DC3" w14:textId="3B2ED8D5" w:rsidR="00C35499" w:rsidRPr="000F247E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>
        <w:rPr>
          <w:lang w:val="es-ES_tradnl"/>
        </w:rPr>
        <w:t xml:space="preserve">Equipo </w:t>
      </w:r>
      <w:r w:rsidR="00ED5AF7">
        <w:rPr>
          <w:lang w:val="es-ES_tradnl"/>
        </w:rPr>
        <w:t>PBIS</w:t>
      </w:r>
      <w:r w:rsidR="00ED5AF7" w:rsidRPr="002A6788">
        <w:rPr>
          <w:lang w:val="es-ES_tradnl"/>
        </w:rPr>
        <w:t xml:space="preserve"> </w:t>
      </w:r>
      <w:r w:rsidRPr="002A6788">
        <w:rPr>
          <w:lang w:val="es-ES_tradnl"/>
        </w:rPr>
        <w:t>(reactivo #1-3)</w:t>
      </w:r>
    </w:p>
    <w:p w14:paraId="4BD560E4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>Compromiso de la facultad</w:t>
      </w:r>
      <w:r w:rsidR="00962FA5">
        <w:rPr>
          <w:lang w:val="es-ES_tradnl"/>
        </w:rPr>
        <w:t xml:space="preserve"> </w:t>
      </w:r>
      <w:r w:rsidRPr="002A6788">
        <w:rPr>
          <w:lang w:val="es-ES_tradnl"/>
        </w:rPr>
        <w:t>(reactivo #4-6)</w:t>
      </w:r>
    </w:p>
    <w:p w14:paraId="53F2D681" w14:textId="0F4130C8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>P</w:t>
      </w:r>
      <w:r w:rsidR="00F524E4">
        <w:rPr>
          <w:lang w:val="es-ES_tradnl"/>
        </w:rPr>
        <w:t>rocedimientos</w:t>
      </w:r>
      <w:r w:rsidR="00AB7D58">
        <w:rPr>
          <w:lang w:val="es-ES_tradnl"/>
        </w:rPr>
        <w:t xml:space="preserve"> efectivos para trabajar</w:t>
      </w:r>
      <w:r w:rsidRPr="002A6788">
        <w:rPr>
          <w:lang w:val="es-ES_tradnl"/>
        </w:rPr>
        <w:t xml:space="preserve"> con la disciplina</w:t>
      </w:r>
      <w:r w:rsidR="00F524E4">
        <w:rPr>
          <w:lang w:val="es-ES_tradnl"/>
        </w:rPr>
        <w:t xml:space="preserve"> </w:t>
      </w:r>
      <w:r w:rsidRPr="002A6788">
        <w:rPr>
          <w:lang w:val="es-ES_tradnl"/>
        </w:rPr>
        <w:t>(reactivo #7-12)</w:t>
      </w:r>
    </w:p>
    <w:p w14:paraId="261BFE3D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>Establecimiento de</w:t>
      </w:r>
      <w:r w:rsidR="00ED5AF7">
        <w:rPr>
          <w:lang w:val="es-ES_tradnl"/>
        </w:rPr>
        <w:t>l</w:t>
      </w:r>
      <w:r w:rsidRPr="002A6788">
        <w:rPr>
          <w:lang w:val="es-ES_tradnl"/>
        </w:rPr>
        <w:t xml:space="preserve"> plan de entrada de datos y análisis (reactivo #13-16)</w:t>
      </w:r>
    </w:p>
    <w:p w14:paraId="1AF528CE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>Expectativas y reglas desarrolladas (reactivo #17-21)</w:t>
      </w:r>
    </w:p>
    <w:p w14:paraId="4A2B149E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>Programa de recompensa y reconocimiento establecido (reactivo # 22-28)</w:t>
      </w:r>
    </w:p>
    <w:p w14:paraId="71C2CA8F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 xml:space="preserve">Plan de clase para la enseñanza </w:t>
      </w:r>
      <w:r>
        <w:rPr>
          <w:lang w:val="es-ES_tradnl"/>
        </w:rPr>
        <w:t>d</w:t>
      </w:r>
      <w:r w:rsidRPr="002A6788">
        <w:rPr>
          <w:lang w:val="es-ES_tradnl"/>
        </w:rPr>
        <w:t xml:space="preserve">e </w:t>
      </w:r>
      <w:r w:rsidR="0005022E">
        <w:rPr>
          <w:lang w:val="es-ES_tradnl"/>
        </w:rPr>
        <w:t xml:space="preserve">las </w:t>
      </w:r>
      <w:r w:rsidRPr="002A6788">
        <w:rPr>
          <w:lang w:val="es-ES_tradnl"/>
        </w:rPr>
        <w:t>expectativas/reglas (reactivo #29-34)</w:t>
      </w:r>
    </w:p>
    <w:p w14:paraId="58E1D5FF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 w:rsidRPr="002A6788">
        <w:rPr>
          <w:lang w:val="es-ES_tradnl"/>
        </w:rPr>
        <w:t xml:space="preserve"> Implementación del plan (reactivo #35-41) </w:t>
      </w:r>
    </w:p>
    <w:p w14:paraId="6ADB6FD3" w14:textId="77777777" w:rsidR="00C35499" w:rsidRPr="002A6788" w:rsidRDefault="00C35499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>
        <w:rPr>
          <w:lang w:val="es-ES_tradnl"/>
        </w:rPr>
        <w:lastRenderedPageBreak/>
        <w:t>Sistema e</w:t>
      </w:r>
      <w:r w:rsidRPr="002A6788">
        <w:rPr>
          <w:lang w:val="es-ES_tradnl"/>
        </w:rPr>
        <w:t>n el salón de clases (reactivo #42-48)</w:t>
      </w:r>
    </w:p>
    <w:p w14:paraId="7F5DE9D5" w14:textId="77777777" w:rsidR="00096BB1" w:rsidRPr="00962FA5" w:rsidRDefault="00962FA5" w:rsidP="0066445B">
      <w:pPr>
        <w:numPr>
          <w:ilvl w:val="0"/>
          <w:numId w:val="7"/>
        </w:numPr>
        <w:spacing w:line="240" w:lineRule="auto"/>
        <w:rPr>
          <w:lang w:val="es-ES_tradnl"/>
        </w:rPr>
      </w:pPr>
      <w:r>
        <w:rPr>
          <w:lang w:val="es-ES_tradnl"/>
        </w:rPr>
        <w:t>Evaluación (reactivo # 49-53)</w:t>
      </w:r>
    </w:p>
    <w:sectPr w:rsidR="00096BB1" w:rsidRPr="00962FA5" w:rsidSect="001302C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59C4" w14:textId="77777777" w:rsidR="00B47CEB" w:rsidRDefault="00B47CEB" w:rsidP="00876F76">
      <w:pPr>
        <w:spacing w:after="0" w:line="240" w:lineRule="auto"/>
      </w:pPr>
      <w:r>
        <w:separator/>
      </w:r>
    </w:p>
  </w:endnote>
  <w:endnote w:type="continuationSeparator" w:id="0">
    <w:p w14:paraId="58C67B90" w14:textId="77777777" w:rsidR="00B47CEB" w:rsidRDefault="00B47CEB" w:rsidP="0087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6453" w14:textId="77777777" w:rsidR="00C12F6E" w:rsidRPr="00204F06" w:rsidRDefault="00C12F6E" w:rsidP="00204F06">
    <w:pPr>
      <w:spacing w:after="0" w:line="240" w:lineRule="auto"/>
      <w:rPr>
        <w:lang w:val="es-ES"/>
      </w:rPr>
    </w:pPr>
    <w:r w:rsidRPr="00204F06">
      <w:rPr>
        <w:lang w:val="es-ES"/>
      </w:rPr>
      <w:t>Traducido al español y adaptado por Arte Terapia PR, Inc. (enero, 2018).</w:t>
    </w:r>
  </w:p>
  <w:p w14:paraId="4562711C" w14:textId="77777777" w:rsidR="00C12F6E" w:rsidRPr="00204F06" w:rsidRDefault="00C12F6E" w:rsidP="00204F06">
    <w:pPr>
      <w:spacing w:after="0" w:line="240" w:lineRule="auto"/>
      <w:rPr>
        <w:i/>
        <w:lang w:val="es-ES"/>
      </w:rPr>
    </w:pPr>
    <w:r w:rsidRPr="00204F06">
      <w:rPr>
        <w:lang w:val="es-ES"/>
      </w:rPr>
      <w:t xml:space="preserve">George, H.P. (septiembre, 2012). </w:t>
    </w:r>
    <w:r w:rsidRPr="00204F06">
      <w:rPr>
        <w:i/>
        <w:lang w:val="es-ES"/>
      </w:rPr>
      <w:t>School-wide Bechmarks of Quality (Revised-PR).</w:t>
    </w:r>
  </w:p>
  <w:p w14:paraId="6C9A1869" w14:textId="77777777" w:rsidR="00C12F6E" w:rsidRPr="00204F06" w:rsidRDefault="00C12F6E" w:rsidP="00204F06">
    <w:pPr>
      <w:spacing w:after="0" w:line="240" w:lineRule="auto"/>
      <w:rPr>
        <w:lang w:val="es-ES"/>
      </w:rPr>
    </w:pPr>
    <w:r w:rsidRPr="00204F06">
      <w:rPr>
        <w:lang w:val="es-ES"/>
      </w:rPr>
      <w:t xml:space="preserve">Adaptado de Kincaid, D., Childs, K., &amp; George, H. (2010). Instrumento no publicado. USF, Tampa, Florida. </w:t>
    </w:r>
  </w:p>
  <w:p w14:paraId="6EA75ACB" w14:textId="77777777" w:rsidR="00C12F6E" w:rsidRDefault="00C12F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2C3">
      <w:rPr>
        <w:noProof/>
      </w:rPr>
      <w:t>20</w:t>
    </w:r>
    <w:r>
      <w:fldChar w:fldCharType="end"/>
    </w:r>
  </w:p>
  <w:p w14:paraId="25531841" w14:textId="77777777" w:rsidR="00C12F6E" w:rsidRDefault="00C1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FC0E" w14:textId="77777777" w:rsidR="00B47CEB" w:rsidRDefault="00B47CEB" w:rsidP="00876F76">
      <w:pPr>
        <w:spacing w:after="0" w:line="240" w:lineRule="auto"/>
      </w:pPr>
      <w:r>
        <w:separator/>
      </w:r>
    </w:p>
  </w:footnote>
  <w:footnote w:type="continuationSeparator" w:id="0">
    <w:p w14:paraId="04ACF018" w14:textId="77777777" w:rsidR="00B47CEB" w:rsidRDefault="00B47CEB" w:rsidP="0087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804A" w14:textId="6C3214EB" w:rsidR="00C12F6E" w:rsidRDefault="00C12F6E" w:rsidP="0002494D">
    <w:pPr>
      <w:pStyle w:val="Header"/>
      <w:spacing w:after="0" w:line="240" w:lineRule="auto"/>
      <w:jc w:val="right"/>
    </w:pPr>
    <w:r>
      <w:t xml:space="preserve">Rev. </w:t>
    </w:r>
    <w:r w:rsidR="0002494D">
      <w:t>17</w:t>
    </w:r>
    <w:r w:rsidR="00D864E9">
      <w:t>.</w:t>
    </w:r>
    <w:r w:rsidR="0002494D">
      <w:t>Dic</w:t>
    </w:r>
    <w:r w:rsidR="00D864E9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2A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321B2"/>
    <w:multiLevelType w:val="hybridMultilevel"/>
    <w:tmpl w:val="E402D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2747"/>
    <w:multiLevelType w:val="hybridMultilevel"/>
    <w:tmpl w:val="FA18F96E"/>
    <w:lvl w:ilvl="0" w:tplc="61243C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2A5"/>
    <w:multiLevelType w:val="hybridMultilevel"/>
    <w:tmpl w:val="E3EC9236"/>
    <w:lvl w:ilvl="0" w:tplc="DC4A98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5C3C94"/>
    <w:multiLevelType w:val="hybridMultilevel"/>
    <w:tmpl w:val="26BC7B72"/>
    <w:lvl w:ilvl="0" w:tplc="21727B9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6836"/>
    <w:multiLevelType w:val="hybridMultilevel"/>
    <w:tmpl w:val="53C8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3D8D"/>
    <w:multiLevelType w:val="hybridMultilevel"/>
    <w:tmpl w:val="E3EC9236"/>
    <w:lvl w:ilvl="0" w:tplc="DC4A98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7009AC"/>
    <w:multiLevelType w:val="hybridMultilevel"/>
    <w:tmpl w:val="79CE6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23D98"/>
    <w:multiLevelType w:val="hybridMultilevel"/>
    <w:tmpl w:val="5D5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67D6"/>
    <w:multiLevelType w:val="hybridMultilevel"/>
    <w:tmpl w:val="922C2EB8"/>
    <w:lvl w:ilvl="0" w:tplc="27949E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2886"/>
    <w:multiLevelType w:val="hybridMultilevel"/>
    <w:tmpl w:val="9DA4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941"/>
    <w:multiLevelType w:val="hybridMultilevel"/>
    <w:tmpl w:val="0D46A9C0"/>
    <w:lvl w:ilvl="0" w:tplc="E02C8D6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E7A39"/>
    <w:multiLevelType w:val="hybridMultilevel"/>
    <w:tmpl w:val="EF763296"/>
    <w:lvl w:ilvl="0" w:tplc="5F9EB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223CF3"/>
    <w:multiLevelType w:val="hybridMultilevel"/>
    <w:tmpl w:val="14AC50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3955"/>
    <w:multiLevelType w:val="hybridMultilevel"/>
    <w:tmpl w:val="09C637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80E0026"/>
    <w:multiLevelType w:val="hybridMultilevel"/>
    <w:tmpl w:val="C7D4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17F0E"/>
    <w:multiLevelType w:val="hybridMultilevel"/>
    <w:tmpl w:val="5ED0D1B2"/>
    <w:lvl w:ilvl="0" w:tplc="27949E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5148E"/>
    <w:multiLevelType w:val="hybridMultilevel"/>
    <w:tmpl w:val="E3EC9236"/>
    <w:lvl w:ilvl="0" w:tplc="DC4A98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E369B6"/>
    <w:multiLevelType w:val="hybridMultilevel"/>
    <w:tmpl w:val="66647408"/>
    <w:lvl w:ilvl="0" w:tplc="27949EC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73020E"/>
    <w:multiLevelType w:val="hybridMultilevel"/>
    <w:tmpl w:val="E3EC9236"/>
    <w:lvl w:ilvl="0" w:tplc="DC4A98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B9950A9"/>
    <w:multiLevelType w:val="hybridMultilevel"/>
    <w:tmpl w:val="1474E7F6"/>
    <w:lvl w:ilvl="0" w:tplc="E02C8D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135F"/>
    <w:multiLevelType w:val="hybridMultilevel"/>
    <w:tmpl w:val="0BD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A28"/>
    <w:multiLevelType w:val="hybridMultilevel"/>
    <w:tmpl w:val="9CF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62A27"/>
    <w:multiLevelType w:val="hybridMultilevel"/>
    <w:tmpl w:val="6A90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3"/>
  </w:num>
  <w:num w:numId="5">
    <w:abstractNumId w:val="6"/>
  </w:num>
  <w:num w:numId="6">
    <w:abstractNumId w:val="17"/>
  </w:num>
  <w:num w:numId="7">
    <w:abstractNumId w:val="21"/>
  </w:num>
  <w:num w:numId="8">
    <w:abstractNumId w:val="0"/>
  </w:num>
  <w:num w:numId="9">
    <w:abstractNumId w:val="12"/>
  </w:num>
  <w:num w:numId="10">
    <w:abstractNumId w:val="20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  <w:num w:numId="18">
    <w:abstractNumId w:val="22"/>
  </w:num>
  <w:num w:numId="19">
    <w:abstractNumId w:val="16"/>
  </w:num>
  <w:num w:numId="20">
    <w:abstractNumId w:val="9"/>
  </w:num>
  <w:num w:numId="21">
    <w:abstractNumId w:val="18"/>
  </w:num>
  <w:num w:numId="22">
    <w:abstractNumId w:val="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0F"/>
    <w:rsid w:val="0000035A"/>
    <w:rsid w:val="00002541"/>
    <w:rsid w:val="00003EEB"/>
    <w:rsid w:val="000048FC"/>
    <w:rsid w:val="0000621C"/>
    <w:rsid w:val="00011DB8"/>
    <w:rsid w:val="00012225"/>
    <w:rsid w:val="00013417"/>
    <w:rsid w:val="00014C76"/>
    <w:rsid w:val="000152D6"/>
    <w:rsid w:val="00017B8D"/>
    <w:rsid w:val="00017DE9"/>
    <w:rsid w:val="00020C4C"/>
    <w:rsid w:val="0002494D"/>
    <w:rsid w:val="00031C27"/>
    <w:rsid w:val="000418E4"/>
    <w:rsid w:val="00044BA2"/>
    <w:rsid w:val="0005022E"/>
    <w:rsid w:val="00050360"/>
    <w:rsid w:val="000510A0"/>
    <w:rsid w:val="00052FD9"/>
    <w:rsid w:val="00053CEB"/>
    <w:rsid w:val="00060275"/>
    <w:rsid w:val="0006291C"/>
    <w:rsid w:val="00064FF0"/>
    <w:rsid w:val="000673BC"/>
    <w:rsid w:val="00070DAC"/>
    <w:rsid w:val="0007272F"/>
    <w:rsid w:val="00076737"/>
    <w:rsid w:val="00081849"/>
    <w:rsid w:val="000944AE"/>
    <w:rsid w:val="00096BB1"/>
    <w:rsid w:val="00096DF6"/>
    <w:rsid w:val="000A4A90"/>
    <w:rsid w:val="000B0565"/>
    <w:rsid w:val="000B3146"/>
    <w:rsid w:val="000C3887"/>
    <w:rsid w:val="000C4D17"/>
    <w:rsid w:val="000D103C"/>
    <w:rsid w:val="000D293B"/>
    <w:rsid w:val="000E1C35"/>
    <w:rsid w:val="000E1F6A"/>
    <w:rsid w:val="000E4A03"/>
    <w:rsid w:val="000E7C21"/>
    <w:rsid w:val="000F1EF3"/>
    <w:rsid w:val="000F247E"/>
    <w:rsid w:val="00102ABC"/>
    <w:rsid w:val="0011439E"/>
    <w:rsid w:val="001159FC"/>
    <w:rsid w:val="001209FF"/>
    <w:rsid w:val="001222B5"/>
    <w:rsid w:val="00124D25"/>
    <w:rsid w:val="001302C3"/>
    <w:rsid w:val="00132D8A"/>
    <w:rsid w:val="001402DA"/>
    <w:rsid w:val="0014125E"/>
    <w:rsid w:val="001413C2"/>
    <w:rsid w:val="00151883"/>
    <w:rsid w:val="00160E6F"/>
    <w:rsid w:val="0016305F"/>
    <w:rsid w:val="001631F5"/>
    <w:rsid w:val="001716A8"/>
    <w:rsid w:val="00176B16"/>
    <w:rsid w:val="00182253"/>
    <w:rsid w:val="001822BF"/>
    <w:rsid w:val="001840DF"/>
    <w:rsid w:val="0018486D"/>
    <w:rsid w:val="0018675F"/>
    <w:rsid w:val="001930EC"/>
    <w:rsid w:val="00194AFA"/>
    <w:rsid w:val="001A39CF"/>
    <w:rsid w:val="001B034C"/>
    <w:rsid w:val="001B56C4"/>
    <w:rsid w:val="001B5CFD"/>
    <w:rsid w:val="001C318E"/>
    <w:rsid w:val="001D256E"/>
    <w:rsid w:val="001D25CE"/>
    <w:rsid w:val="001D4BC6"/>
    <w:rsid w:val="001D6D69"/>
    <w:rsid w:val="001F337F"/>
    <w:rsid w:val="00204F06"/>
    <w:rsid w:val="002078D9"/>
    <w:rsid w:val="0021530D"/>
    <w:rsid w:val="002235D6"/>
    <w:rsid w:val="00224536"/>
    <w:rsid w:val="00225E2E"/>
    <w:rsid w:val="00230CB2"/>
    <w:rsid w:val="002330FD"/>
    <w:rsid w:val="00237246"/>
    <w:rsid w:val="00237C42"/>
    <w:rsid w:val="002423BD"/>
    <w:rsid w:val="002445D3"/>
    <w:rsid w:val="00245B7B"/>
    <w:rsid w:val="00250294"/>
    <w:rsid w:val="0025180A"/>
    <w:rsid w:val="0025196B"/>
    <w:rsid w:val="0025198D"/>
    <w:rsid w:val="0026014A"/>
    <w:rsid w:val="0027075A"/>
    <w:rsid w:val="00270ED1"/>
    <w:rsid w:val="0027347F"/>
    <w:rsid w:val="00277F09"/>
    <w:rsid w:val="00285874"/>
    <w:rsid w:val="00285B4B"/>
    <w:rsid w:val="0029049F"/>
    <w:rsid w:val="0029053B"/>
    <w:rsid w:val="00293693"/>
    <w:rsid w:val="002A216E"/>
    <w:rsid w:val="002A6788"/>
    <w:rsid w:val="002B2927"/>
    <w:rsid w:val="002B38BE"/>
    <w:rsid w:val="002B6A43"/>
    <w:rsid w:val="002C4102"/>
    <w:rsid w:val="002D0BD0"/>
    <w:rsid w:val="002D601D"/>
    <w:rsid w:val="002E6287"/>
    <w:rsid w:val="002E681B"/>
    <w:rsid w:val="002E6C09"/>
    <w:rsid w:val="002F0C14"/>
    <w:rsid w:val="002F2301"/>
    <w:rsid w:val="002F2A3E"/>
    <w:rsid w:val="00305FA5"/>
    <w:rsid w:val="00310D1C"/>
    <w:rsid w:val="0031702E"/>
    <w:rsid w:val="00323C67"/>
    <w:rsid w:val="00325BB5"/>
    <w:rsid w:val="0033327B"/>
    <w:rsid w:val="00335EB1"/>
    <w:rsid w:val="003364D0"/>
    <w:rsid w:val="00340D39"/>
    <w:rsid w:val="00350F95"/>
    <w:rsid w:val="003527D0"/>
    <w:rsid w:val="0035441D"/>
    <w:rsid w:val="00355F91"/>
    <w:rsid w:val="003631ED"/>
    <w:rsid w:val="00384E48"/>
    <w:rsid w:val="00392096"/>
    <w:rsid w:val="00392928"/>
    <w:rsid w:val="0039384A"/>
    <w:rsid w:val="00393F89"/>
    <w:rsid w:val="003B0AE2"/>
    <w:rsid w:val="003B13D2"/>
    <w:rsid w:val="003B57DB"/>
    <w:rsid w:val="003C1A5F"/>
    <w:rsid w:val="003C1BBC"/>
    <w:rsid w:val="003C42DE"/>
    <w:rsid w:val="003C6DCC"/>
    <w:rsid w:val="003D0EF5"/>
    <w:rsid w:val="003D3B91"/>
    <w:rsid w:val="003D3F97"/>
    <w:rsid w:val="003D72E3"/>
    <w:rsid w:val="003E766F"/>
    <w:rsid w:val="003F01FB"/>
    <w:rsid w:val="003F1809"/>
    <w:rsid w:val="003F1DE9"/>
    <w:rsid w:val="00401520"/>
    <w:rsid w:val="0040195B"/>
    <w:rsid w:val="00404658"/>
    <w:rsid w:val="00405DF1"/>
    <w:rsid w:val="00413036"/>
    <w:rsid w:val="00413CB1"/>
    <w:rsid w:val="00421710"/>
    <w:rsid w:val="004253F0"/>
    <w:rsid w:val="00433D66"/>
    <w:rsid w:val="00434DEB"/>
    <w:rsid w:val="004459EE"/>
    <w:rsid w:val="004537F0"/>
    <w:rsid w:val="00457102"/>
    <w:rsid w:val="004639EE"/>
    <w:rsid w:val="00463CBE"/>
    <w:rsid w:val="00464744"/>
    <w:rsid w:val="004672AD"/>
    <w:rsid w:val="004702DC"/>
    <w:rsid w:val="00470779"/>
    <w:rsid w:val="00473695"/>
    <w:rsid w:val="00477539"/>
    <w:rsid w:val="00477E99"/>
    <w:rsid w:val="00483E67"/>
    <w:rsid w:val="00497A89"/>
    <w:rsid w:val="00497D66"/>
    <w:rsid w:val="004A51C3"/>
    <w:rsid w:val="004D6A1A"/>
    <w:rsid w:val="004D78E8"/>
    <w:rsid w:val="004D79B9"/>
    <w:rsid w:val="004E0DD9"/>
    <w:rsid w:val="004E2EE2"/>
    <w:rsid w:val="0050646C"/>
    <w:rsid w:val="0052227B"/>
    <w:rsid w:val="00522E32"/>
    <w:rsid w:val="005259A0"/>
    <w:rsid w:val="00527DE6"/>
    <w:rsid w:val="00530C62"/>
    <w:rsid w:val="005324D9"/>
    <w:rsid w:val="00541042"/>
    <w:rsid w:val="00546B11"/>
    <w:rsid w:val="005472B3"/>
    <w:rsid w:val="00547331"/>
    <w:rsid w:val="00547E8F"/>
    <w:rsid w:val="00552A6F"/>
    <w:rsid w:val="005559F4"/>
    <w:rsid w:val="00570572"/>
    <w:rsid w:val="0057131D"/>
    <w:rsid w:val="00571399"/>
    <w:rsid w:val="00575901"/>
    <w:rsid w:val="005830A0"/>
    <w:rsid w:val="00585A0E"/>
    <w:rsid w:val="005970BF"/>
    <w:rsid w:val="005A161E"/>
    <w:rsid w:val="005A42B2"/>
    <w:rsid w:val="005A60CD"/>
    <w:rsid w:val="005A703E"/>
    <w:rsid w:val="005A7899"/>
    <w:rsid w:val="005B0E6E"/>
    <w:rsid w:val="005B59FB"/>
    <w:rsid w:val="005B6C5E"/>
    <w:rsid w:val="005C192C"/>
    <w:rsid w:val="005C1DE3"/>
    <w:rsid w:val="005C7337"/>
    <w:rsid w:val="005D7F2E"/>
    <w:rsid w:val="005E43B3"/>
    <w:rsid w:val="005E54D2"/>
    <w:rsid w:val="005F15A1"/>
    <w:rsid w:val="005F1FA4"/>
    <w:rsid w:val="006031D4"/>
    <w:rsid w:val="00606C14"/>
    <w:rsid w:val="00610063"/>
    <w:rsid w:val="0061544F"/>
    <w:rsid w:val="006159FD"/>
    <w:rsid w:val="00616A2C"/>
    <w:rsid w:val="00617AC7"/>
    <w:rsid w:val="00620C5D"/>
    <w:rsid w:val="0062121C"/>
    <w:rsid w:val="00622692"/>
    <w:rsid w:val="00636911"/>
    <w:rsid w:val="00641F9D"/>
    <w:rsid w:val="00655853"/>
    <w:rsid w:val="006601F3"/>
    <w:rsid w:val="00662A53"/>
    <w:rsid w:val="0066445B"/>
    <w:rsid w:val="0066743C"/>
    <w:rsid w:val="006677AE"/>
    <w:rsid w:val="0067539C"/>
    <w:rsid w:val="006758F7"/>
    <w:rsid w:val="00684BFE"/>
    <w:rsid w:val="00685EF2"/>
    <w:rsid w:val="00687A0D"/>
    <w:rsid w:val="00694D7F"/>
    <w:rsid w:val="0069500D"/>
    <w:rsid w:val="006A005A"/>
    <w:rsid w:val="006A5176"/>
    <w:rsid w:val="006A663E"/>
    <w:rsid w:val="006C4A16"/>
    <w:rsid w:val="006C61DA"/>
    <w:rsid w:val="006D1A4C"/>
    <w:rsid w:val="006D26CC"/>
    <w:rsid w:val="006D78E4"/>
    <w:rsid w:val="006D79E1"/>
    <w:rsid w:val="006E68FF"/>
    <w:rsid w:val="006F0344"/>
    <w:rsid w:val="006F5410"/>
    <w:rsid w:val="0071031E"/>
    <w:rsid w:val="00722E89"/>
    <w:rsid w:val="007356CF"/>
    <w:rsid w:val="007375C7"/>
    <w:rsid w:val="00741A12"/>
    <w:rsid w:val="00742892"/>
    <w:rsid w:val="00744FE1"/>
    <w:rsid w:val="00745F08"/>
    <w:rsid w:val="007474F6"/>
    <w:rsid w:val="00755BEE"/>
    <w:rsid w:val="007609A0"/>
    <w:rsid w:val="00761577"/>
    <w:rsid w:val="007653BD"/>
    <w:rsid w:val="007709D5"/>
    <w:rsid w:val="0077231C"/>
    <w:rsid w:val="00780A75"/>
    <w:rsid w:val="00787724"/>
    <w:rsid w:val="00792F1B"/>
    <w:rsid w:val="007A1D6C"/>
    <w:rsid w:val="007A314A"/>
    <w:rsid w:val="007A317A"/>
    <w:rsid w:val="007B1933"/>
    <w:rsid w:val="007B5E16"/>
    <w:rsid w:val="007B6F8B"/>
    <w:rsid w:val="007C7417"/>
    <w:rsid w:val="007E12F8"/>
    <w:rsid w:val="007E695F"/>
    <w:rsid w:val="007E7B35"/>
    <w:rsid w:val="007F3530"/>
    <w:rsid w:val="007F7B20"/>
    <w:rsid w:val="00805D2C"/>
    <w:rsid w:val="0080604B"/>
    <w:rsid w:val="008100C7"/>
    <w:rsid w:val="00813356"/>
    <w:rsid w:val="008143BC"/>
    <w:rsid w:val="00814989"/>
    <w:rsid w:val="0082166C"/>
    <w:rsid w:val="00825D59"/>
    <w:rsid w:val="008301E0"/>
    <w:rsid w:val="00832F8A"/>
    <w:rsid w:val="00834D64"/>
    <w:rsid w:val="00854A57"/>
    <w:rsid w:val="0085703F"/>
    <w:rsid w:val="00860142"/>
    <w:rsid w:val="00865006"/>
    <w:rsid w:val="00876022"/>
    <w:rsid w:val="00876F76"/>
    <w:rsid w:val="00884C49"/>
    <w:rsid w:val="00886D7E"/>
    <w:rsid w:val="00894BB0"/>
    <w:rsid w:val="00895A94"/>
    <w:rsid w:val="008A1211"/>
    <w:rsid w:val="008A31D7"/>
    <w:rsid w:val="008A5E50"/>
    <w:rsid w:val="008B16A3"/>
    <w:rsid w:val="008B259F"/>
    <w:rsid w:val="008B77B5"/>
    <w:rsid w:val="008C28EE"/>
    <w:rsid w:val="008C4A4C"/>
    <w:rsid w:val="008C6280"/>
    <w:rsid w:val="008D2156"/>
    <w:rsid w:val="008E0F0D"/>
    <w:rsid w:val="008E17FF"/>
    <w:rsid w:val="008E321D"/>
    <w:rsid w:val="008E7859"/>
    <w:rsid w:val="008F0E7D"/>
    <w:rsid w:val="008F1510"/>
    <w:rsid w:val="008F69DD"/>
    <w:rsid w:val="009044DD"/>
    <w:rsid w:val="0090480D"/>
    <w:rsid w:val="00906109"/>
    <w:rsid w:val="00907510"/>
    <w:rsid w:val="00917DC1"/>
    <w:rsid w:val="00923F6B"/>
    <w:rsid w:val="00925F41"/>
    <w:rsid w:val="0094422A"/>
    <w:rsid w:val="0094714B"/>
    <w:rsid w:val="0095232B"/>
    <w:rsid w:val="00954F32"/>
    <w:rsid w:val="009572C0"/>
    <w:rsid w:val="0096033B"/>
    <w:rsid w:val="00962FA5"/>
    <w:rsid w:val="009737DF"/>
    <w:rsid w:val="00974854"/>
    <w:rsid w:val="00985ECF"/>
    <w:rsid w:val="00987BC8"/>
    <w:rsid w:val="00990488"/>
    <w:rsid w:val="00991BEE"/>
    <w:rsid w:val="00993FAD"/>
    <w:rsid w:val="00996764"/>
    <w:rsid w:val="009A0BAA"/>
    <w:rsid w:val="009A1BD2"/>
    <w:rsid w:val="009A67F4"/>
    <w:rsid w:val="009A79AD"/>
    <w:rsid w:val="009B19D1"/>
    <w:rsid w:val="009D09A4"/>
    <w:rsid w:val="009E5DA0"/>
    <w:rsid w:val="009E7291"/>
    <w:rsid w:val="009F271E"/>
    <w:rsid w:val="009F532B"/>
    <w:rsid w:val="009F7259"/>
    <w:rsid w:val="00A05CBB"/>
    <w:rsid w:val="00A1180D"/>
    <w:rsid w:val="00A166E9"/>
    <w:rsid w:val="00A17499"/>
    <w:rsid w:val="00A26B5B"/>
    <w:rsid w:val="00A353E2"/>
    <w:rsid w:val="00A35D8A"/>
    <w:rsid w:val="00A4026C"/>
    <w:rsid w:val="00A466B0"/>
    <w:rsid w:val="00A52796"/>
    <w:rsid w:val="00A527BF"/>
    <w:rsid w:val="00A55AC5"/>
    <w:rsid w:val="00A600CF"/>
    <w:rsid w:val="00A60322"/>
    <w:rsid w:val="00A7283E"/>
    <w:rsid w:val="00A75E88"/>
    <w:rsid w:val="00A823B2"/>
    <w:rsid w:val="00A833F2"/>
    <w:rsid w:val="00A90400"/>
    <w:rsid w:val="00A94677"/>
    <w:rsid w:val="00AA28BA"/>
    <w:rsid w:val="00AB5F26"/>
    <w:rsid w:val="00AB7D58"/>
    <w:rsid w:val="00AC644D"/>
    <w:rsid w:val="00AC6D9A"/>
    <w:rsid w:val="00AD0B2B"/>
    <w:rsid w:val="00AD39DA"/>
    <w:rsid w:val="00AD4774"/>
    <w:rsid w:val="00AE6653"/>
    <w:rsid w:val="00AE73C4"/>
    <w:rsid w:val="00AF3797"/>
    <w:rsid w:val="00AF5717"/>
    <w:rsid w:val="00B06ECF"/>
    <w:rsid w:val="00B13994"/>
    <w:rsid w:val="00B16F82"/>
    <w:rsid w:val="00B17506"/>
    <w:rsid w:val="00B17B4F"/>
    <w:rsid w:val="00B307B5"/>
    <w:rsid w:val="00B32622"/>
    <w:rsid w:val="00B34CEA"/>
    <w:rsid w:val="00B360D3"/>
    <w:rsid w:val="00B36350"/>
    <w:rsid w:val="00B4157D"/>
    <w:rsid w:val="00B42A3B"/>
    <w:rsid w:val="00B44384"/>
    <w:rsid w:val="00B47CEB"/>
    <w:rsid w:val="00B5267A"/>
    <w:rsid w:val="00B54350"/>
    <w:rsid w:val="00B56D60"/>
    <w:rsid w:val="00B6165D"/>
    <w:rsid w:val="00B75E85"/>
    <w:rsid w:val="00B77423"/>
    <w:rsid w:val="00B80EFD"/>
    <w:rsid w:val="00B84B5E"/>
    <w:rsid w:val="00B900D8"/>
    <w:rsid w:val="00B9289D"/>
    <w:rsid w:val="00B9321A"/>
    <w:rsid w:val="00B93DF4"/>
    <w:rsid w:val="00B94EA5"/>
    <w:rsid w:val="00BA2269"/>
    <w:rsid w:val="00BA60B9"/>
    <w:rsid w:val="00BB47CE"/>
    <w:rsid w:val="00BB6CFD"/>
    <w:rsid w:val="00BC3EE7"/>
    <w:rsid w:val="00BC4752"/>
    <w:rsid w:val="00BC5507"/>
    <w:rsid w:val="00BC7157"/>
    <w:rsid w:val="00BE112B"/>
    <w:rsid w:val="00BE535D"/>
    <w:rsid w:val="00BE7D43"/>
    <w:rsid w:val="00BF0BA7"/>
    <w:rsid w:val="00BF3CB1"/>
    <w:rsid w:val="00C04F47"/>
    <w:rsid w:val="00C07FD5"/>
    <w:rsid w:val="00C12F6E"/>
    <w:rsid w:val="00C16D80"/>
    <w:rsid w:val="00C20075"/>
    <w:rsid w:val="00C21482"/>
    <w:rsid w:val="00C21C66"/>
    <w:rsid w:val="00C21F05"/>
    <w:rsid w:val="00C244F2"/>
    <w:rsid w:val="00C348DE"/>
    <w:rsid w:val="00C35499"/>
    <w:rsid w:val="00C42EA1"/>
    <w:rsid w:val="00C50467"/>
    <w:rsid w:val="00C53823"/>
    <w:rsid w:val="00C60294"/>
    <w:rsid w:val="00C62BD9"/>
    <w:rsid w:val="00C65025"/>
    <w:rsid w:val="00C66453"/>
    <w:rsid w:val="00C674CF"/>
    <w:rsid w:val="00C754F4"/>
    <w:rsid w:val="00C8033B"/>
    <w:rsid w:val="00C81598"/>
    <w:rsid w:val="00C83179"/>
    <w:rsid w:val="00C93F73"/>
    <w:rsid w:val="00C96458"/>
    <w:rsid w:val="00CA3B90"/>
    <w:rsid w:val="00CA4586"/>
    <w:rsid w:val="00CA7520"/>
    <w:rsid w:val="00CB067A"/>
    <w:rsid w:val="00CB1D7C"/>
    <w:rsid w:val="00CB3EB6"/>
    <w:rsid w:val="00CC2759"/>
    <w:rsid w:val="00CC36C2"/>
    <w:rsid w:val="00CC48A5"/>
    <w:rsid w:val="00CC5D80"/>
    <w:rsid w:val="00CD79EF"/>
    <w:rsid w:val="00CE640C"/>
    <w:rsid w:val="00CF5F8A"/>
    <w:rsid w:val="00CF625C"/>
    <w:rsid w:val="00CF7A22"/>
    <w:rsid w:val="00D02740"/>
    <w:rsid w:val="00D1269E"/>
    <w:rsid w:val="00D456A8"/>
    <w:rsid w:val="00D560D3"/>
    <w:rsid w:val="00D73803"/>
    <w:rsid w:val="00D7589B"/>
    <w:rsid w:val="00D83E7D"/>
    <w:rsid w:val="00D863FA"/>
    <w:rsid w:val="00D864E9"/>
    <w:rsid w:val="00D93B4F"/>
    <w:rsid w:val="00D9454D"/>
    <w:rsid w:val="00DA0AA9"/>
    <w:rsid w:val="00DB0BEA"/>
    <w:rsid w:val="00DB2351"/>
    <w:rsid w:val="00DC1AF7"/>
    <w:rsid w:val="00DC4B02"/>
    <w:rsid w:val="00DD61E5"/>
    <w:rsid w:val="00DE4734"/>
    <w:rsid w:val="00DF091C"/>
    <w:rsid w:val="00E018AD"/>
    <w:rsid w:val="00E02382"/>
    <w:rsid w:val="00E0320F"/>
    <w:rsid w:val="00E03A21"/>
    <w:rsid w:val="00E05126"/>
    <w:rsid w:val="00E07BC2"/>
    <w:rsid w:val="00E16B93"/>
    <w:rsid w:val="00E23870"/>
    <w:rsid w:val="00E2643C"/>
    <w:rsid w:val="00E26E97"/>
    <w:rsid w:val="00E31F97"/>
    <w:rsid w:val="00E3531F"/>
    <w:rsid w:val="00E50CFC"/>
    <w:rsid w:val="00E5116F"/>
    <w:rsid w:val="00E52775"/>
    <w:rsid w:val="00E55103"/>
    <w:rsid w:val="00E61F44"/>
    <w:rsid w:val="00E706CE"/>
    <w:rsid w:val="00E71BC7"/>
    <w:rsid w:val="00E71F0E"/>
    <w:rsid w:val="00E74AA1"/>
    <w:rsid w:val="00E75A0C"/>
    <w:rsid w:val="00E76338"/>
    <w:rsid w:val="00E8416D"/>
    <w:rsid w:val="00E936A3"/>
    <w:rsid w:val="00E9618A"/>
    <w:rsid w:val="00EB2714"/>
    <w:rsid w:val="00EC5EAC"/>
    <w:rsid w:val="00ED5AF7"/>
    <w:rsid w:val="00EE185C"/>
    <w:rsid w:val="00EE5885"/>
    <w:rsid w:val="00EE5ED8"/>
    <w:rsid w:val="00EF4D47"/>
    <w:rsid w:val="00EF50B8"/>
    <w:rsid w:val="00F0541D"/>
    <w:rsid w:val="00F12CC1"/>
    <w:rsid w:val="00F23349"/>
    <w:rsid w:val="00F26EA2"/>
    <w:rsid w:val="00F26F4E"/>
    <w:rsid w:val="00F27AD6"/>
    <w:rsid w:val="00F30237"/>
    <w:rsid w:val="00F31FBC"/>
    <w:rsid w:val="00F3268B"/>
    <w:rsid w:val="00F35E61"/>
    <w:rsid w:val="00F36F1A"/>
    <w:rsid w:val="00F40C39"/>
    <w:rsid w:val="00F4123E"/>
    <w:rsid w:val="00F45DF7"/>
    <w:rsid w:val="00F524E4"/>
    <w:rsid w:val="00F53975"/>
    <w:rsid w:val="00F61708"/>
    <w:rsid w:val="00F66895"/>
    <w:rsid w:val="00F756E7"/>
    <w:rsid w:val="00F97BBF"/>
    <w:rsid w:val="00FA22C9"/>
    <w:rsid w:val="00FA41BF"/>
    <w:rsid w:val="00FB4B5D"/>
    <w:rsid w:val="00FB520E"/>
    <w:rsid w:val="00FC2C64"/>
    <w:rsid w:val="00FC6667"/>
    <w:rsid w:val="00FD2057"/>
    <w:rsid w:val="00FD2183"/>
    <w:rsid w:val="00FD31F0"/>
    <w:rsid w:val="00FD4BB9"/>
    <w:rsid w:val="00FF1B51"/>
    <w:rsid w:val="00FF3F8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A6FD"/>
  <w15:chartTrackingRefBased/>
  <w15:docId w15:val="{7739F189-EC95-F344-B05A-874430F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7C"/>
    <w:pPr>
      <w:spacing w:after="200" w:line="276" w:lineRule="auto"/>
    </w:pPr>
    <w:rPr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B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60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E03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7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76F76"/>
    <w:rPr>
      <w:sz w:val="22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876F7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76F76"/>
    <w:rPr>
      <w:sz w:val="22"/>
      <w:szCs w:val="22"/>
      <w:lang w:val="es-PR"/>
    </w:rPr>
  </w:style>
  <w:style w:type="character" w:styleId="Hyperlink">
    <w:name w:val="Hyperlink"/>
    <w:uiPriority w:val="99"/>
    <w:unhideWhenUsed/>
    <w:rsid w:val="00865006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D9454D"/>
    <w:rPr>
      <w:sz w:val="22"/>
      <w:szCs w:val="22"/>
      <w:lang w:val="es-PR"/>
    </w:rPr>
  </w:style>
  <w:style w:type="character" w:customStyle="1" w:styleId="Heading1Char">
    <w:name w:val="Heading 1 Char"/>
    <w:link w:val="Heading1"/>
    <w:uiPriority w:val="9"/>
    <w:rsid w:val="00D93B4F"/>
    <w:rPr>
      <w:rFonts w:ascii="Cambria" w:eastAsia="Times New Roman" w:hAnsi="Cambria" w:cs="Times New Roman"/>
      <w:b/>
      <w:bCs/>
      <w:kern w:val="32"/>
      <w:sz w:val="32"/>
      <w:szCs w:val="32"/>
      <w:lang w:val="es-PR"/>
    </w:rPr>
  </w:style>
  <w:style w:type="character" w:customStyle="1" w:styleId="Heading2Char">
    <w:name w:val="Heading 2 Char"/>
    <w:link w:val="Heading2"/>
    <w:uiPriority w:val="9"/>
    <w:rsid w:val="00D560D3"/>
    <w:rPr>
      <w:rFonts w:ascii="Cambria" w:eastAsia="Times New Roman" w:hAnsi="Cambria" w:cs="Times New Roman"/>
      <w:b/>
      <w:bCs/>
      <w:i/>
      <w:iCs/>
      <w:sz w:val="28"/>
      <w:szCs w:val="28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4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44F"/>
    <w:rPr>
      <w:rFonts w:ascii="Times New Roman" w:hAnsi="Times New Roman"/>
      <w:sz w:val="18"/>
      <w:szCs w:val="18"/>
      <w:lang w:val="es-PR"/>
    </w:rPr>
  </w:style>
  <w:style w:type="character" w:styleId="CommentReference">
    <w:name w:val="annotation reference"/>
    <w:uiPriority w:val="99"/>
    <w:semiHidden/>
    <w:unhideWhenUsed/>
    <w:rsid w:val="0061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44F"/>
    <w:rPr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44F"/>
    <w:rPr>
      <w:b/>
      <w:bCs/>
      <w:lang w:val="es-PR"/>
    </w:rPr>
  </w:style>
  <w:style w:type="paragraph" w:customStyle="1" w:styleId="ColorfulShading-Accent11">
    <w:name w:val="Colorful Shading - Accent 11"/>
    <w:hidden/>
    <w:uiPriority w:val="71"/>
    <w:rsid w:val="000E1C35"/>
    <w:rPr>
      <w:sz w:val="22"/>
      <w:szCs w:val="22"/>
      <w:lang w:val="es-P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530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F3530"/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422D-447B-4C43-8D0C-0F5FC21E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</Company>
  <LinksUpToDate>false</LinksUpToDate>
  <CharactersWithSpaces>40392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mailto:maricelocasio@gmail.com)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Alexandra M Garrahan Viejo</cp:lastModifiedBy>
  <cp:revision>2</cp:revision>
  <cp:lastPrinted>2018-01-08T02:54:00Z</cp:lastPrinted>
  <dcterms:created xsi:type="dcterms:W3CDTF">2021-02-03T20:56:00Z</dcterms:created>
  <dcterms:modified xsi:type="dcterms:W3CDTF">2021-02-03T20:56:00Z</dcterms:modified>
</cp:coreProperties>
</file>