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49D" w14:textId="4C2D9C3A" w:rsidR="00C1135F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</w:t>
      </w:r>
      <w:r w:rsidR="003264B4">
        <w:rPr>
          <w:rFonts w:ascii="Times New Roman" w:hAnsi="Times New Roman" w:cs="Times New Roman"/>
          <w:b/>
          <w:bCs/>
          <w:sz w:val="28"/>
          <w:szCs w:val="28"/>
          <w:lang w:val="es-419"/>
        </w:rPr>
        <w:t>89</w:t>
      </w:r>
    </w:p>
    <w:p w14:paraId="17B7AB83" w14:textId="77777777" w:rsidR="00C1135F" w:rsidRPr="00A9530B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7C3B7736" w14:textId="1F6C0AFF" w:rsidR="00C1135F" w:rsidRPr="00A9530B" w:rsidRDefault="00C1135F" w:rsidP="00C1135F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</w:t>
      </w:r>
      <w:r w:rsidR="00DD2FF5">
        <w:rPr>
          <w:rFonts w:ascii="Times New Roman" w:hAnsi="Times New Roman" w:cs="Times New Roman"/>
          <w:b/>
          <w:bCs/>
          <w:szCs w:val="28"/>
          <w:lang w:val="es-419"/>
        </w:rPr>
        <w:t>89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, la contratación de los servicios y adquisición de bienes que sean necesarios para acondicionar las escuelas durante el periodo de emergencia serán publicadas en la página de</w:t>
      </w:r>
      <w:r w:rsidR="00327E3E" w:rsidRPr="00123C8E">
        <w:rPr>
          <w:rFonts w:ascii="Times New Roman" w:hAnsi="Times New Roman" w:cs="Times New Roman"/>
          <w:bCs/>
          <w:szCs w:val="28"/>
          <w:lang w:val="es-PR"/>
        </w:rPr>
        <w:t xml:space="preserve">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</w:t>
      </w:r>
      <w:r w:rsidR="006934D5">
        <w:rPr>
          <w:rFonts w:ascii="Times New Roman" w:hAnsi="Times New Roman" w:cs="Times New Roman"/>
          <w:bCs/>
          <w:szCs w:val="28"/>
          <w:lang w:val="es-419"/>
        </w:rPr>
        <w:t>ocho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 (</w:t>
      </w:r>
      <w:r w:rsidR="006934D5">
        <w:rPr>
          <w:rFonts w:ascii="Times New Roman" w:hAnsi="Times New Roman" w:cs="Times New Roman"/>
          <w:bCs/>
          <w:szCs w:val="28"/>
          <w:lang w:val="es-419"/>
        </w:rPr>
        <w:t>8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C1135F" w:rsidRPr="00A9530B" w14:paraId="368BF073" w14:textId="77777777" w:rsidTr="00674A70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0593C6B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4A6F9AA1" w14:textId="4AA193CE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</w:rPr>
            </w:pPr>
            <w:r w:rsidRPr="009E2CE1">
              <w:rPr>
                <w:rFonts w:ascii="Times New Roman" w:hAnsi="Times New Roman" w:cs="Times New Roman"/>
                <w:b/>
                <w:bCs/>
              </w:rPr>
              <w:t>2</w:t>
            </w:r>
            <w:r w:rsidR="009E2CE1" w:rsidRPr="009E2CE1">
              <w:rPr>
                <w:rFonts w:ascii="Times New Roman" w:hAnsi="Times New Roman" w:cs="Times New Roman"/>
                <w:b/>
                <w:bCs/>
              </w:rPr>
              <w:t>021-0</w:t>
            </w:r>
            <w:r w:rsidR="00983686">
              <w:rPr>
                <w:rFonts w:ascii="Times New Roman" w:hAnsi="Times New Roman" w:cs="Times New Roman"/>
                <w:b/>
                <w:bCs/>
              </w:rPr>
              <w:t>4</w:t>
            </w:r>
            <w:r w:rsidR="006934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1135F" w:rsidRPr="00A9530B" w14:paraId="262BB46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C10429B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31943D13" w14:textId="245C17F8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7B0C255F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F7DED1" w14:textId="5D44DC9F" w:rsidR="00C1135F" w:rsidRPr="00A9530B" w:rsidRDefault="00611C72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6934D5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bCs/>
              </w:rPr>
              <w:t>marz</w:t>
            </w:r>
            <w:r w:rsidR="006934D5">
              <w:rPr>
                <w:rFonts w:ascii="Times New Roman" w:hAnsi="Times New Roman" w:cs="Times New Roman"/>
                <w:b/>
                <w:bCs/>
              </w:rPr>
              <w:t>o del 2022</w:t>
            </w:r>
          </w:p>
        </w:tc>
      </w:tr>
      <w:tr w:rsidR="00C1135F" w:rsidRPr="006934D5" w14:paraId="589AA50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001E2EDC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75B45091" w14:textId="16D83962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73C5F756" w14:textId="77777777" w:rsidR="00824113" w:rsidRPr="00123C8E" w:rsidRDefault="00824113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2183CEA0" w14:textId="46EF2B09" w:rsidR="00C1135F" w:rsidRPr="005222F1" w:rsidRDefault="00611C72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17</w:t>
            </w:r>
            <w:r w:rsidR="006934D5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marzo del 2022</w:t>
            </w:r>
          </w:p>
        </w:tc>
      </w:tr>
    </w:tbl>
    <w:p w14:paraId="36E3D80B" w14:textId="5FE03A76" w:rsidR="00C1135F" w:rsidRPr="00A9530B" w:rsidRDefault="00C1135F" w:rsidP="00C1135F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C1135F" w:rsidRPr="00A9530B" w14:paraId="62FFC72C" w14:textId="77777777" w:rsidTr="00674A70">
        <w:trPr>
          <w:trHeight w:val="528"/>
          <w:tblHeader/>
        </w:trPr>
        <w:tc>
          <w:tcPr>
            <w:tcW w:w="8541" w:type="dxa"/>
            <w:shd w:val="clear" w:color="auto" w:fill="FFF2CC" w:themeFill="accent4" w:themeFillTint="33"/>
          </w:tcPr>
          <w:p w14:paraId="5DE3EBFF" w14:textId="2B9F8A97" w:rsidR="00C1135F" w:rsidRPr="00DC4D42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</w:t>
            </w:r>
            <w:r w:rsidRPr="00123C8E">
              <w:rPr>
                <w:rFonts w:ascii="Times New Roman" w:hAnsi="Times New Roman" w:cs="Times New Roman"/>
                <w:b/>
                <w:bCs/>
                <w:lang w:val="es-PR"/>
              </w:rPr>
              <w:t xml:space="preserve">Canasta Básica Productos </w:t>
            </w:r>
            <w:r w:rsidR="00E81B21">
              <w:rPr>
                <w:rFonts w:ascii="Times New Roman" w:hAnsi="Times New Roman" w:cs="Times New Roman"/>
                <w:b/>
                <w:bCs/>
                <w:lang w:val="es-PR"/>
              </w:rPr>
              <w:t>Cl</w:t>
            </w:r>
            <w:r w:rsidR="00DC4D42">
              <w:rPr>
                <w:rFonts w:ascii="Times New Roman" w:hAnsi="Times New Roman" w:cs="Times New Roman"/>
                <w:b/>
                <w:bCs/>
                <w:lang w:val="es-PR"/>
              </w:rPr>
              <w:t>ínicos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14:paraId="0BE172DA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C1135F" w:rsidRPr="000F7886" w14:paraId="7133BF17" w14:textId="77777777" w:rsidTr="00674A70">
        <w:trPr>
          <w:trHeight w:val="1223"/>
        </w:trPr>
        <w:tc>
          <w:tcPr>
            <w:tcW w:w="8541" w:type="dxa"/>
          </w:tcPr>
          <w:p w14:paraId="662AC2EF" w14:textId="21037EAC" w:rsidR="00C1135F" w:rsidRPr="002A40F2" w:rsidRDefault="002A40F2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Pads de alcohol</w:t>
            </w:r>
            <w:r w:rsidR="00C1135F"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1185269D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C271C11" w14:textId="0485C1EE" w:rsidR="00C1135F" w:rsidRDefault="00D73DA7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PADS DE ALCOHOL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436C9982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F12BAF1" w14:textId="77777777" w:rsidR="003F58BA" w:rsidRDefault="003F58BA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Alcohol prep pads estéril – tamaño grande</w:t>
            </w:r>
          </w:p>
          <w:p w14:paraId="031D0246" w14:textId="184B915D" w:rsidR="000F1520" w:rsidRPr="000F1520" w:rsidRDefault="000F1520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Preparación para almohadillas con alcohol estéril, envuelto individualmente </w:t>
            </w:r>
            <w:r w:rsidRPr="000F1520">
              <w:rPr>
                <w:rFonts w:ascii="Times New Roman" w:hAnsi="Times New Roman" w:cs="Times New Roman"/>
                <w:lang w:val="es-PR"/>
              </w:rPr>
              <w:t>para uso tópico solamente</w:t>
            </w:r>
          </w:p>
          <w:p w14:paraId="6518F6FC" w14:textId="77777777" w:rsidR="001F35FB" w:rsidRDefault="001F35FB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Impregnado de alcohol isopropyl al 70%</w:t>
            </w:r>
          </w:p>
          <w:p w14:paraId="4B00527E" w14:textId="77777777" w:rsidR="0085459B" w:rsidRDefault="0085459B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Cojín suave y absorbente, no tejido</w:t>
            </w:r>
          </w:p>
          <w:p w14:paraId="00657097" w14:textId="77777777" w:rsidR="008F64BD" w:rsidRDefault="008F64BD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Libre de látex</w:t>
            </w:r>
          </w:p>
          <w:p w14:paraId="5056AA21" w14:textId="09FF9319" w:rsidR="00D73DA7" w:rsidRDefault="00486F96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Dimensiones plegadas: 1,75” L x 3.3</w:t>
            </w:r>
          </w:p>
          <w:p w14:paraId="2CBAE94B" w14:textId="4EF61A62" w:rsidR="00AB66D8" w:rsidRPr="00486F96" w:rsidRDefault="00AB66D8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Caja de 100 pads</w:t>
            </w:r>
          </w:p>
          <w:p w14:paraId="5B06F00B" w14:textId="77777777" w:rsidR="00C1135F" w:rsidRPr="000F6F2E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3433BCB9" w14:textId="77777777" w:rsidR="00C1135F" w:rsidRPr="003B4144" w:rsidRDefault="00C1135F" w:rsidP="00674A70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0C293880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88E180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C56F758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370F321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CD1D309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DBE02C" w14:textId="2F2C2D47" w:rsidR="00C1135F" w:rsidRPr="00A9530B" w:rsidRDefault="00D73DA7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16,074</w:t>
            </w:r>
            <w:r w:rsidR="00C1135F" w:rsidRPr="003B4144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r w:rsidR="000E08E3">
              <w:rPr>
                <w:rFonts w:ascii="Times New Roman" w:hAnsi="Times New Roman" w:cs="Times New Roman"/>
                <w:b/>
                <w:color w:val="000000"/>
                <w:lang w:val="es-PR"/>
              </w:rPr>
              <w:t>C</w:t>
            </w:r>
            <w:r w:rsidR="006F180D">
              <w:rPr>
                <w:rFonts w:ascii="Times New Roman" w:hAnsi="Times New Roman" w:cs="Times New Roman"/>
                <w:b/>
                <w:color w:val="000000"/>
                <w:lang w:val="es-PR"/>
              </w:rPr>
              <w:t>ajas</w:t>
            </w:r>
          </w:p>
        </w:tc>
      </w:tr>
      <w:tr w:rsidR="00C1135F" w:rsidRPr="000F7886" w14:paraId="496A9EE0" w14:textId="77777777" w:rsidTr="00674A70">
        <w:trPr>
          <w:trHeight w:val="1223"/>
        </w:trPr>
        <w:tc>
          <w:tcPr>
            <w:tcW w:w="8541" w:type="dxa"/>
          </w:tcPr>
          <w:p w14:paraId="6936BDA7" w14:textId="78F90BF2" w:rsidR="00C1135F" w:rsidRPr="006F180D" w:rsidRDefault="006F180D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Gasas 2x2</w:t>
            </w:r>
            <w:r w:rsidR="00C1135F"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416A9E0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47FDA08" w14:textId="2A0E8411" w:rsidR="00C1135F" w:rsidRDefault="006F180D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GASAS 2X2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DC2EDC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4D8A1DE" w14:textId="77777777" w:rsidR="006F180D" w:rsidRDefault="006F180D" w:rsidP="006F1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lang w:val="es-PR"/>
              </w:rPr>
            </w:pPr>
            <w:r w:rsidRPr="001A3EFB">
              <w:rPr>
                <w:rFonts w:ascii="Times New Roman" w:hAnsi="Times New Roman" w:cs="Times New Roman"/>
                <w:bCs/>
                <w:lang w:val="es-PR"/>
              </w:rPr>
              <w:t>Gasa tejida compuesta por dos juegos de hilanza hilos verticales</w:t>
            </w:r>
            <w:r>
              <w:rPr>
                <w:rFonts w:ascii="Times New Roman" w:hAnsi="Times New Roman" w:cs="Times New Roman"/>
                <w:bCs/>
                <w:lang w:val="es-PR"/>
              </w:rPr>
              <w:t xml:space="preserve"> que forman un cuadrado compuesta de 100% algodón tejido suave y poroso no esterilizado</w:t>
            </w:r>
          </w:p>
          <w:p w14:paraId="47ED9760" w14:textId="77777777" w:rsidR="006F180D" w:rsidRDefault="006F180D" w:rsidP="006F1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lang w:val="es-PR"/>
              </w:rPr>
            </w:pPr>
            <w:r>
              <w:rPr>
                <w:rFonts w:ascii="Times New Roman" w:hAnsi="Times New Roman" w:cs="Times New Roman"/>
                <w:bCs/>
                <w:lang w:val="es-PR"/>
              </w:rPr>
              <w:t>Paquete de 200</w:t>
            </w:r>
          </w:p>
          <w:p w14:paraId="47DCA7D8" w14:textId="77777777" w:rsidR="00C1135F" w:rsidRPr="000E08E3" w:rsidRDefault="006F180D" w:rsidP="000E08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Cs/>
                <w:lang w:val="es-PR"/>
              </w:rPr>
              <w:t>Tamaños   2”x 2”</w:t>
            </w:r>
          </w:p>
          <w:p w14:paraId="53E31060" w14:textId="68B02086" w:rsidR="000E08E3" w:rsidRPr="000E08E3" w:rsidRDefault="000E08E3" w:rsidP="000E08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48F81568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2BEDC6A8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E1A6AB2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27E2A95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070467C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05A0B26" w14:textId="4D3474C3" w:rsidR="00C1135F" w:rsidRPr="00EF3488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>8,</w:t>
            </w:r>
            <w:r w:rsidR="006F180D">
              <w:rPr>
                <w:rFonts w:ascii="Times New Roman" w:hAnsi="Times New Roman" w:cs="Times New Roman"/>
                <w:b/>
                <w:color w:val="000000"/>
                <w:lang w:val="es-PR"/>
              </w:rPr>
              <w:t>930</w:t>
            </w:r>
            <w:r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r w:rsidR="000E08E3">
              <w:rPr>
                <w:rFonts w:ascii="Times New Roman" w:hAnsi="Times New Roman" w:cs="Times New Roman"/>
                <w:b/>
                <w:color w:val="000000"/>
                <w:lang w:val="es-PR"/>
              </w:rPr>
              <w:t>P</w:t>
            </w:r>
            <w:r w:rsidR="006F180D">
              <w:rPr>
                <w:rFonts w:ascii="Times New Roman" w:hAnsi="Times New Roman" w:cs="Times New Roman"/>
                <w:b/>
                <w:color w:val="000000"/>
                <w:lang w:val="es-PR"/>
              </w:rPr>
              <w:t>aquetes</w:t>
            </w:r>
          </w:p>
        </w:tc>
      </w:tr>
      <w:tr w:rsidR="00C1135F" w:rsidRPr="000F7886" w14:paraId="64A41E06" w14:textId="77777777" w:rsidTr="00674A70">
        <w:trPr>
          <w:trHeight w:val="1223"/>
        </w:trPr>
        <w:tc>
          <w:tcPr>
            <w:tcW w:w="8541" w:type="dxa"/>
          </w:tcPr>
          <w:p w14:paraId="5C460118" w14:textId="188FE2DB" w:rsidR="00C1135F" w:rsidRPr="000E08E3" w:rsidRDefault="000E08E3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>Guantes nitrilo (small):</w:t>
            </w:r>
          </w:p>
          <w:p w14:paraId="04A4D45B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2736A58" w14:textId="7F9453C5" w:rsidR="00C1135F" w:rsidRDefault="000E08E3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GUANTES NITRILO (SMALL)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0C39027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830FA05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Fabricado en nitrilo 100%</w:t>
            </w:r>
          </w:p>
          <w:p w14:paraId="6604B9D9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Desechables, no estériles</w:t>
            </w:r>
          </w:p>
          <w:p w14:paraId="592BEDBA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Libres de polvo y látex </w:t>
            </w:r>
          </w:p>
          <w:p w14:paraId="617303E0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Puntas de los dedos texturizadas</w:t>
            </w:r>
          </w:p>
          <w:p w14:paraId="6E16DA7A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Cumple la norma en 455</w:t>
            </w:r>
          </w:p>
          <w:p w14:paraId="7FB91D24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Un diseño ergonómico</w:t>
            </w:r>
          </w:p>
          <w:p w14:paraId="6C851D57" w14:textId="67ADEE09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Impiden la transmisión de microorganismos, evitando el contacto entre la superficie biológica del usuario y el medio al que está expuesto actuando como barrera física artificiales</w:t>
            </w:r>
          </w:p>
          <w:p w14:paraId="2E1FDA68" w14:textId="6FE40C94" w:rsidR="00C1135F" w:rsidRPr="000E08E3" w:rsidRDefault="000E08E3" w:rsidP="00674A7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Cajitas de 100 guantes </w:t>
            </w:r>
          </w:p>
          <w:p w14:paraId="322CB3ED" w14:textId="77777777" w:rsidR="00C1135F" w:rsidRPr="000F6F2E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7FF6A07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677071F1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B8A1363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BC6D876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944FE03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46B9EC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C9D1B3B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C939411" w14:textId="5542DFD5" w:rsidR="00C1135F" w:rsidRPr="00C62B8B" w:rsidRDefault="000E08E3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</w:t>
            </w:r>
            <w:r w:rsidR="004E01E4">
              <w:rPr>
                <w:rFonts w:ascii="Times New Roman" w:hAnsi="Times New Roman" w:cs="Times New Roman"/>
                <w:b/>
                <w:color w:val="000000"/>
                <w:lang w:val="es-PR"/>
              </w:rPr>
              <w:t>57</w:t>
            </w:r>
            <w:r w:rsidR="00C1135F" w:rsidRPr="00C62B8B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Cajas</w:t>
            </w:r>
          </w:p>
        </w:tc>
      </w:tr>
      <w:tr w:rsidR="00C1135F" w:rsidRPr="000F7886" w14:paraId="5C494247" w14:textId="77777777" w:rsidTr="00674A70">
        <w:trPr>
          <w:trHeight w:val="1223"/>
        </w:trPr>
        <w:tc>
          <w:tcPr>
            <w:tcW w:w="8541" w:type="dxa"/>
          </w:tcPr>
          <w:p w14:paraId="745603C6" w14:textId="1A8E6B5D" w:rsidR="00C1135F" w:rsidRPr="000E08E3" w:rsidRDefault="000E08E3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Guantes nitrilo (médium)</w:t>
            </w: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: </w:t>
            </w:r>
          </w:p>
          <w:p w14:paraId="22DBAF81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0E8A2FB" w14:textId="4534EBDD" w:rsidR="00C1135F" w:rsidRDefault="000E08E3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GUANTES NITRILO (MEDIUM)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C15D16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C724EF2" w14:textId="1A495E3F" w:rsidR="000E08E3" w:rsidRDefault="000E08E3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Fabricado en nitrilo 100%</w:t>
            </w:r>
          </w:p>
          <w:p w14:paraId="43E72D14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Desechables, no estériles</w:t>
            </w:r>
          </w:p>
          <w:p w14:paraId="572393FD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Libres de polvo y látex </w:t>
            </w:r>
          </w:p>
          <w:p w14:paraId="7249FFAD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Puntas de los dedos texturizadas</w:t>
            </w:r>
          </w:p>
          <w:p w14:paraId="27658466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Cumple la norma en 455</w:t>
            </w:r>
          </w:p>
          <w:p w14:paraId="12DA1B5C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Un diseño ergonómico</w:t>
            </w:r>
          </w:p>
          <w:p w14:paraId="1E618E94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Impiden la transmisión de microorganismos, evitando el contacto entre la superficie biológica del usuario y el medio al que está expuesto actuando como barrera física artificiales.</w:t>
            </w:r>
          </w:p>
          <w:p w14:paraId="1741B26C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Cajitas de 100 guantes </w:t>
            </w:r>
          </w:p>
          <w:p w14:paraId="60C4B88A" w14:textId="77777777" w:rsidR="00C1135F" w:rsidRPr="000F6F2E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5E85D59" w14:textId="77777777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7646C5C4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95231E9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1C2AE28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D736BBE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2BF1C7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72B4C25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E5209A7" w14:textId="64E74412" w:rsidR="00C1135F" w:rsidRPr="006427A1" w:rsidRDefault="004B5A52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4,465</w:t>
            </w:r>
            <w:r w:rsidR="00743F1F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</w:p>
        </w:tc>
      </w:tr>
      <w:tr w:rsidR="00C1135F" w:rsidRPr="000F7886" w14:paraId="0C364D83" w14:textId="77777777" w:rsidTr="00674A70">
        <w:trPr>
          <w:trHeight w:val="1223"/>
        </w:trPr>
        <w:tc>
          <w:tcPr>
            <w:tcW w:w="8541" w:type="dxa"/>
          </w:tcPr>
          <w:p w14:paraId="01808C51" w14:textId="49DD8F9D" w:rsidR="00C1135F" w:rsidRPr="006427A1" w:rsidRDefault="006A1A1B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Liquido desinfectante de mano</w:t>
            </w:r>
            <w:r w:rsidR="00C1135F"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3B93AFD4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BCD3EE5" w14:textId="694205E8" w:rsidR="00C1135F" w:rsidRDefault="006A1A1B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LIQUIDO DESINFECTANTE DE MANO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7BF2A530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CF82FAD" w14:textId="77777777" w:rsidR="006A1A1B" w:rsidRDefault="006A1A1B" w:rsidP="006A1A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Ingrediente activo con 70 % Ethyl Alcohol</w:t>
            </w:r>
          </w:p>
          <w:p w14:paraId="26B82603" w14:textId="6BAAA910" w:rsidR="00C1135F" w:rsidRDefault="006A1A1B" w:rsidP="006A1A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Eliminar bacterias y virus</w:t>
            </w:r>
          </w:p>
          <w:p w14:paraId="0197196F" w14:textId="5DD367E0" w:rsidR="00C1135F" w:rsidRPr="006A1A1B" w:rsidRDefault="006A1A1B" w:rsidP="00674A7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1 galón</w:t>
            </w:r>
          </w:p>
          <w:p w14:paraId="5A6F75BB" w14:textId="77777777" w:rsidR="00C1135F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01047F7F" w14:textId="620EC440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8DA4B1F" w14:textId="77777777" w:rsidR="006A1A1B" w:rsidRDefault="006A1A1B" w:rsidP="006A1A1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CCD08D1" w14:textId="77777777" w:rsidR="006A1A1B" w:rsidRDefault="006A1A1B" w:rsidP="006A1A1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9BE894" w14:textId="6980C9DD" w:rsidR="00C1135F" w:rsidRPr="00A9530B" w:rsidRDefault="006A1A1B" w:rsidP="006A1A1B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6A1A1B">
              <w:rPr>
                <w:rFonts w:ascii="Times New Roman" w:hAnsi="Times New Roman" w:cs="Times New Roman"/>
                <w:b/>
                <w:color w:val="000000"/>
                <w:lang w:val="es-PR"/>
              </w:rPr>
              <w:t>3,572  Galones</w:t>
            </w:r>
          </w:p>
        </w:tc>
      </w:tr>
      <w:tr w:rsidR="006A1A1B" w:rsidRPr="000F7886" w14:paraId="40E03485" w14:textId="77777777" w:rsidTr="00674A70">
        <w:trPr>
          <w:trHeight w:val="1223"/>
        </w:trPr>
        <w:tc>
          <w:tcPr>
            <w:tcW w:w="8541" w:type="dxa"/>
          </w:tcPr>
          <w:p w14:paraId="31B5D152" w14:textId="77777777" w:rsidR="006A1A1B" w:rsidRDefault="006A1A1B" w:rsidP="006A1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>Depresores de lengua</w:t>
            </w: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: </w:t>
            </w:r>
          </w:p>
          <w:p w14:paraId="186B516F" w14:textId="77777777" w:rsidR="006A1A1B" w:rsidRDefault="006A1A1B" w:rsidP="006A1A1B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81FDFB8" w14:textId="0F81C5DE" w:rsidR="006A1A1B" w:rsidRDefault="006A1A1B" w:rsidP="006A1A1B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DEPRESORES DE LENGUA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9D6923A" w14:textId="77777777" w:rsidR="006A1A1B" w:rsidRDefault="006A1A1B" w:rsidP="006A1A1B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4EC16A8" w14:textId="77777777" w:rsidR="006A1A1B" w:rsidRDefault="006A1A1B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Depresor lingual (para deprimir la lengua y permitir el examen de la boca y garganta).</w:t>
            </w:r>
          </w:p>
          <w:p w14:paraId="7BB55EBD" w14:textId="77777777" w:rsidR="006A1A1B" w:rsidRDefault="006A1A1B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Empacado individual</w:t>
            </w:r>
          </w:p>
          <w:p w14:paraId="4BF348B5" w14:textId="77777777" w:rsidR="00BA2189" w:rsidRDefault="00BA2189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Paquete de 100 paletas</w:t>
            </w:r>
          </w:p>
          <w:p w14:paraId="0E2366D6" w14:textId="77777777" w:rsidR="00BA2189" w:rsidRDefault="00BA2189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Sin olor ni sabor</w:t>
            </w:r>
          </w:p>
          <w:p w14:paraId="79D1E283" w14:textId="77777777" w:rsidR="00BA2189" w:rsidRDefault="00BA2189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 madera</w:t>
            </w:r>
          </w:p>
          <w:p w14:paraId="60478F7E" w14:textId="5D74E49D" w:rsidR="006A1A1B" w:rsidRPr="00BA2189" w:rsidRDefault="00BA2189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Tamaño 6”</w:t>
            </w:r>
          </w:p>
          <w:p w14:paraId="7A6C713F" w14:textId="77777777" w:rsidR="006A1A1B" w:rsidRDefault="006A1A1B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273BE17D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42DBCB3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45A55C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456AF79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94F7E7E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9CBBA17" w14:textId="161C7A85" w:rsidR="00BA2189" w:rsidRDefault="0094552D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4,465</w:t>
            </w:r>
          </w:p>
          <w:p w14:paraId="2D416584" w14:textId="262E5FD3" w:rsidR="00BA2189" w:rsidRPr="006427A1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</w:p>
        </w:tc>
      </w:tr>
      <w:tr w:rsidR="00BA2189" w:rsidRPr="000F7886" w14:paraId="15AF6D89" w14:textId="77777777" w:rsidTr="00674A70">
        <w:trPr>
          <w:trHeight w:val="1223"/>
        </w:trPr>
        <w:tc>
          <w:tcPr>
            <w:tcW w:w="8541" w:type="dxa"/>
          </w:tcPr>
          <w:p w14:paraId="7B97DCCC" w14:textId="7FF359DE" w:rsidR="00BA2189" w:rsidRDefault="00BA2189" w:rsidP="00B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Curitas</w:t>
            </w: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: </w:t>
            </w:r>
          </w:p>
          <w:p w14:paraId="0BFE6537" w14:textId="77777777" w:rsidR="00BA2189" w:rsidRDefault="00BA2189" w:rsidP="00BA218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97DA00F" w14:textId="0ED0D8A5" w:rsidR="00BA2189" w:rsidRDefault="007956D2" w:rsidP="00BA218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CURITAS</w:t>
            </w:r>
            <w:r w:rsidR="00BA2189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3723851" w14:textId="77777777" w:rsidR="00BA2189" w:rsidRDefault="00BA2189" w:rsidP="00BA218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0C7DADD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Tira adhesiva sanitaria</w:t>
            </w:r>
          </w:p>
          <w:p w14:paraId="670FC154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Empaque individual</w:t>
            </w:r>
          </w:p>
          <w:p w14:paraId="38824CC6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Apósito esterilizado en el centro</w:t>
            </w:r>
          </w:p>
          <w:p w14:paraId="772B493D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Cajitas de tamaño variados</w:t>
            </w:r>
          </w:p>
          <w:p w14:paraId="20D7B2F2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Material que permita que la piel respire y repela el agua</w:t>
            </w:r>
          </w:p>
          <w:p w14:paraId="6CBAC92C" w14:textId="77777777" w:rsidR="00BA2189" w:rsidRPr="007956D2" w:rsidRDefault="00BA2189" w:rsidP="007956D2">
            <w:pPr>
              <w:ind w:left="360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7B783B79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DEAE913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4EA5AC7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2AA5144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A701E28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3284A16" w14:textId="5AFC41AB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4,465</w:t>
            </w:r>
          </w:p>
          <w:p w14:paraId="54C49C5D" w14:textId="64E8EFFA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</w:p>
        </w:tc>
      </w:tr>
      <w:tr w:rsidR="007956D2" w:rsidRPr="000F7886" w14:paraId="1DF89AB6" w14:textId="77777777" w:rsidTr="00674A70">
        <w:trPr>
          <w:trHeight w:val="1223"/>
        </w:trPr>
        <w:tc>
          <w:tcPr>
            <w:tcW w:w="8541" w:type="dxa"/>
          </w:tcPr>
          <w:p w14:paraId="02A30AE6" w14:textId="59815A0E" w:rsidR="007956D2" w:rsidRDefault="007956D2" w:rsidP="00795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Alcohol 70%:</w:t>
            </w: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</w:t>
            </w:r>
          </w:p>
          <w:p w14:paraId="43E5D25A" w14:textId="77777777" w:rsidR="007956D2" w:rsidRDefault="007956D2" w:rsidP="007956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420E566" w14:textId="25860AF2" w:rsidR="007956D2" w:rsidRDefault="007956D2" w:rsidP="007956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ALCOHOL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25EAA07" w14:textId="77777777" w:rsidR="007956D2" w:rsidRDefault="007956D2" w:rsidP="007956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02C9450" w14:textId="77777777" w:rsidR="007956D2" w:rsidRDefault="007956D2" w:rsidP="007956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Alcohol etílico o isopropyl 70%</w:t>
            </w:r>
          </w:p>
          <w:p w14:paraId="48463BCF" w14:textId="77777777" w:rsidR="007956D2" w:rsidRDefault="007956D2" w:rsidP="007956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Galón 28 oz.</w:t>
            </w:r>
          </w:p>
          <w:p w14:paraId="347A2C02" w14:textId="2049F78C" w:rsidR="007956D2" w:rsidRPr="007956D2" w:rsidRDefault="007956D2" w:rsidP="007956D2">
            <w:pPr>
              <w:pStyle w:val="ListParagraph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13905B9E" w14:textId="77777777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176E4D" w14:textId="77777777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62D140B" w14:textId="77777777" w:rsidR="007956D2" w:rsidRDefault="007956D2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A66D6B7" w14:textId="77777777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64819D2" w14:textId="6C13101E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3,572</w:t>
            </w:r>
          </w:p>
          <w:p w14:paraId="4DF7294F" w14:textId="441B90C1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Galones</w:t>
            </w:r>
          </w:p>
        </w:tc>
      </w:tr>
      <w:tr w:rsidR="00E870AE" w:rsidRPr="000F7886" w14:paraId="7E0524F8" w14:textId="77777777" w:rsidTr="00674A70">
        <w:trPr>
          <w:trHeight w:val="1223"/>
        </w:trPr>
        <w:tc>
          <w:tcPr>
            <w:tcW w:w="8541" w:type="dxa"/>
          </w:tcPr>
          <w:p w14:paraId="06732058" w14:textId="65A3E46B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Cabestrillo desechable para niños (médium) Escuelas K-5to:</w:t>
            </w:r>
          </w:p>
          <w:p w14:paraId="4CD23D94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8912B10" w14:textId="543C09D8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CABESTRILLO DESECHABLE PARA NINOS (MEDIUM)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42DC58D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F26B085" w14:textId="706F51E4" w:rsidR="00E870AE" w:rsidRPr="00E870AE" w:rsidRDefault="00E870AE" w:rsidP="00E870A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>Inmovilizador de brazo para ofrecer apoyo protección y comodidad, aliviando el dolor y molestias.</w:t>
            </w:r>
          </w:p>
          <w:p w14:paraId="512C2BE6" w14:textId="77777777" w:rsidR="00E870AE" w:rsidRPr="001407A0" w:rsidRDefault="00E870AE" w:rsidP="00E870A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Ligero transpirable desechables</w:t>
            </w:r>
          </w:p>
          <w:p w14:paraId="648DE79F" w14:textId="075340D2" w:rsidR="00E870AE" w:rsidRPr="00E870AE" w:rsidRDefault="00E870AE" w:rsidP="00E870AE">
            <w:pPr>
              <w:ind w:left="36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097" w:type="dxa"/>
          </w:tcPr>
          <w:p w14:paraId="37CD18F0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242716C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A062BF4" w14:textId="77777777" w:rsidR="00E870AE" w:rsidRDefault="00E870AE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9D102D0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265B0DE" w14:textId="0E98C57D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3,500</w:t>
            </w:r>
          </w:p>
          <w:p w14:paraId="32FBB96C" w14:textId="7D35C444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2EF59690" w14:textId="77777777" w:rsidTr="00674A70">
        <w:trPr>
          <w:trHeight w:val="1223"/>
        </w:trPr>
        <w:tc>
          <w:tcPr>
            <w:tcW w:w="8541" w:type="dxa"/>
          </w:tcPr>
          <w:p w14:paraId="56DE99A0" w14:textId="5C365E9D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>Inmovilizador de dedos:</w:t>
            </w:r>
          </w:p>
          <w:p w14:paraId="34B86AB0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1E1BA6E" w14:textId="45736249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INMOVILIZADOR DE DEDOS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BB9D54A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B36D957" w14:textId="11D47166" w:rsidR="00E870AE" w:rsidRPr="00E870AE" w:rsidRDefault="00E870AE" w:rsidP="00E870A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Dedo estabilizador férula en la primera ayuda dispositivos </w:t>
            </w:r>
          </w:p>
          <w:p w14:paraId="684D22A3" w14:textId="77777777" w:rsidR="00E870AE" w:rsidRPr="00E870AE" w:rsidRDefault="00E870AE" w:rsidP="00E870A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>Tamaño 8 cm.</w:t>
            </w:r>
          </w:p>
          <w:p w14:paraId="71DE8460" w14:textId="77777777" w:rsidR="00E870AE" w:rsidRPr="00E870AE" w:rsidRDefault="00E870AE" w:rsidP="00E870AE">
            <w:pPr>
              <w:ind w:left="360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293F6865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094A5D0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C6DAC7C" w14:textId="77777777" w:rsidR="00E870AE" w:rsidRDefault="00E870AE" w:rsidP="004E68F2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67EEA97" w14:textId="570941BF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5,000</w:t>
            </w:r>
          </w:p>
          <w:p w14:paraId="00895103" w14:textId="6DFA58A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17F840E7" w14:textId="77777777" w:rsidTr="00674A70">
        <w:trPr>
          <w:trHeight w:val="1223"/>
        </w:trPr>
        <w:tc>
          <w:tcPr>
            <w:tcW w:w="8541" w:type="dxa"/>
          </w:tcPr>
          <w:p w14:paraId="482A63D9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Inmovilizador de dedos:</w:t>
            </w:r>
          </w:p>
          <w:p w14:paraId="1D45646F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A2ABFAF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INMOVILIZADOR DE DEDOS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5084962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9F3FFE7" w14:textId="076AC6F0" w:rsidR="00E870AE" w:rsidRPr="00E870AE" w:rsidRDefault="00E870AE" w:rsidP="00E870A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Dedo estabilizador férula en la primera ayuda dispositivos </w:t>
            </w:r>
          </w:p>
          <w:p w14:paraId="30AD2FD0" w14:textId="76CA874C" w:rsidR="00E870AE" w:rsidRPr="00E870AE" w:rsidRDefault="00E870AE" w:rsidP="00E870A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Tamaño </w:t>
            </w:r>
            <w:r>
              <w:rPr>
                <w:rFonts w:ascii="Times New Roman" w:hAnsi="Times New Roman" w:cs="Times New Roman"/>
                <w:lang w:val="es-PR"/>
              </w:rPr>
              <w:t>10</w:t>
            </w:r>
            <w:r w:rsidRPr="00E870AE">
              <w:rPr>
                <w:rFonts w:ascii="Times New Roman" w:hAnsi="Times New Roman" w:cs="Times New Roman"/>
                <w:lang w:val="es-PR"/>
              </w:rPr>
              <w:t xml:space="preserve"> cm.</w:t>
            </w:r>
          </w:p>
          <w:p w14:paraId="56F1613F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7F1011CE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688047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33D5B83" w14:textId="77777777" w:rsidR="00E870AE" w:rsidRDefault="00E870AE" w:rsidP="00AD274D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3EC771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5,000</w:t>
            </w:r>
          </w:p>
          <w:p w14:paraId="052C8508" w14:textId="31A1D100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4CA2FDD7" w14:textId="77777777" w:rsidTr="00674A70">
        <w:trPr>
          <w:trHeight w:val="1223"/>
        </w:trPr>
        <w:tc>
          <w:tcPr>
            <w:tcW w:w="8541" w:type="dxa"/>
          </w:tcPr>
          <w:p w14:paraId="1091F73A" w14:textId="0F555618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Oclusor oftálmico </w:t>
            </w:r>
            <w:r w:rsidRPr="00E87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PR"/>
              </w:rPr>
              <w:t>pediátrico:</w:t>
            </w:r>
          </w:p>
          <w:p w14:paraId="4AC616DB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C679E89" w14:textId="444C0D61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OCLUSOR OFTALMICO PEDI</w:t>
            </w:r>
            <w:r w:rsidR="00AD274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TRICO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1E39B27B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8DD9F41" w14:textId="43D19993" w:rsidR="00E870AE" w:rsidRPr="00E870AE" w:rsidRDefault="00E870AE" w:rsidP="00E870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Oclusor ocular oftalmología plástico pediátrico </w:t>
            </w:r>
          </w:p>
          <w:p w14:paraId="55174E1C" w14:textId="77777777" w:rsidR="00E870AE" w:rsidRPr="00E870AE" w:rsidRDefault="00E870AE" w:rsidP="00E870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Paquetes de dos monturas </w:t>
            </w:r>
          </w:p>
          <w:p w14:paraId="19769AE0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44C3A878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122CB01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ED29CCF" w14:textId="77777777" w:rsidR="00E870AE" w:rsidRDefault="00E870AE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0D69AED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0234E3" w14:textId="2E267628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76203520" w14:textId="23B3CA8D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7BA9427E" w14:textId="77777777" w:rsidTr="00674A70">
        <w:trPr>
          <w:trHeight w:val="1223"/>
        </w:trPr>
        <w:tc>
          <w:tcPr>
            <w:tcW w:w="8541" w:type="dxa"/>
          </w:tcPr>
          <w:p w14:paraId="7BB1DE90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Oclusor oftálmico</w:t>
            </w:r>
            <w:r w:rsidRPr="00E87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PR"/>
              </w:rPr>
              <w:t>:</w:t>
            </w:r>
          </w:p>
          <w:p w14:paraId="71B4236F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6C05389" w14:textId="041AF35A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OCLUSOR OFTALMICO PEDI</w:t>
            </w:r>
            <w:r w:rsidR="00AD274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TRICO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B516C23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DAE4B7D" w14:textId="77777777" w:rsidR="00E870AE" w:rsidRPr="00E870AE" w:rsidRDefault="00E870AE" w:rsidP="00E870A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>Oclusor ocular oftalmología plástico médico con 14 agujeros</w:t>
            </w:r>
          </w:p>
          <w:p w14:paraId="67017797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00B2963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E39C6F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AC49C7F" w14:textId="77777777" w:rsidR="00E870AE" w:rsidRDefault="00E870AE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B489ED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3E55C667" w14:textId="701C4879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E870AE" w14:paraId="7DEB7D0B" w14:textId="77777777" w:rsidTr="00674A70">
        <w:trPr>
          <w:trHeight w:val="1223"/>
        </w:trPr>
        <w:tc>
          <w:tcPr>
            <w:tcW w:w="8541" w:type="dxa"/>
          </w:tcPr>
          <w:p w14:paraId="6292CCE8" w14:textId="100E18F8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Esfigmomanómetro con 3 cuffs (small, large y x-large):</w:t>
            </w:r>
          </w:p>
          <w:p w14:paraId="34CBB999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69BE9D8" w14:textId="4A725DF2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ESFIGMOMANOMETRO 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PARA ESCUELAS Y DEPENDENCIAS DEL DEPARTAMENTO DE EDUCACIÓN</w:t>
            </w:r>
          </w:p>
          <w:p w14:paraId="2666ACFB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50D7B4C" w14:textId="77777777" w:rsidR="00E870AE" w:rsidRPr="004431C6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Este manómetro integrado con un diseño incorporado en el brazalete que sea compacto y liviano.</w:t>
            </w:r>
          </w:p>
          <w:p w14:paraId="613FCF99" w14:textId="77777777" w:rsidR="00E870AE" w:rsidRPr="004431C6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El mango medidor puede girarse en la dirección que desee</w:t>
            </w:r>
          </w:p>
          <w:p w14:paraId="680C1B3D" w14:textId="77777777" w:rsidR="00E870AE" w:rsidRPr="004431C6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431C6">
              <w:rPr>
                <w:rFonts w:ascii="Times New Roman" w:hAnsi="Times New Roman" w:cs="Times New Roman"/>
                <w:lang w:val="es-PR"/>
              </w:rPr>
              <w:t>Con tecnología DuraShock</w:t>
            </w:r>
            <w:r w:rsidRPr="004431C6">
              <w:rPr>
                <w:rFonts w:ascii="Times New Roman" w:hAnsi="Times New Roman" w:cs="Times New Roman"/>
                <w:b/>
                <w:lang w:val="es-PR"/>
              </w:rPr>
              <w:t>™</w:t>
            </w:r>
            <w:r>
              <w:rPr>
                <w:rFonts w:ascii="Times New Roman" w:hAnsi="Times New Roman" w:cs="Times New Roman"/>
                <w:b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lang w:val="es-PR"/>
              </w:rPr>
              <w:t>sin engranajes</w:t>
            </w:r>
          </w:p>
          <w:p w14:paraId="337DDA43" w14:textId="77777777" w:rsidR="00E870AE" w:rsidRPr="004431C6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Que el aneroide integrado permanezca calibrado mayor tiempo para proporcionar lecturas más precisas en el tiempo</w:t>
            </w:r>
          </w:p>
          <w:p w14:paraId="7E2B13C7" w14:textId="77777777" w:rsidR="00E870AE" w:rsidRPr="00461BEA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Resistente a golpes: puede resistir una caída de hasta 76 cm</w:t>
            </w:r>
          </w:p>
          <w:p w14:paraId="55A2B885" w14:textId="77777777" w:rsidR="00E870AE" w:rsidRDefault="00E870AE" w:rsidP="00E870AE">
            <w:pPr>
              <w:pStyle w:val="ListParagraph"/>
              <w:ind w:left="2160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(requisito estándar de la AAMI)</w:t>
            </w:r>
          </w:p>
          <w:p w14:paraId="5E8DB0A3" w14:textId="77777777" w:rsidR="00E870AE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lastRenderedPageBreak/>
              <w:t>El indicador rota 360° para fácil visualización desde cualquier ángulo.</w:t>
            </w:r>
          </w:p>
          <w:p w14:paraId="7CBE53BF" w14:textId="77777777" w:rsidR="00E870AE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Exactitud certificada a +/- 3 mmHG.</w:t>
            </w:r>
          </w:p>
          <w:p w14:paraId="2C9FD43A" w14:textId="77777777" w:rsidR="00E870AE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Libre de Látex</w:t>
            </w:r>
          </w:p>
          <w:p w14:paraId="0A9D8912" w14:textId="77777777" w:rsidR="00E870AE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5 años de garantía de calibración</w:t>
            </w:r>
          </w:p>
          <w:p w14:paraId="43380044" w14:textId="77777777" w:rsidR="00E870AE" w:rsidRPr="00E870AE" w:rsidRDefault="00E870AE" w:rsidP="00E870A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02117FEE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D41716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29635A9" w14:textId="77777777" w:rsidR="00EB7378" w:rsidRDefault="00EB7378" w:rsidP="004E68F2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A458A62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8575B12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B0453F4" w14:textId="77777777" w:rsidR="00AD274D" w:rsidRDefault="00AD274D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CDBA3FA" w14:textId="77777777" w:rsidR="00AD274D" w:rsidRDefault="00AD274D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7EB1F9B" w14:textId="7015BC09" w:rsidR="00E870AE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893</w:t>
            </w:r>
          </w:p>
          <w:p w14:paraId="566F10FC" w14:textId="2CB0BAEE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B7378" w:rsidRPr="00E870AE" w14:paraId="3C393640" w14:textId="77777777" w:rsidTr="00674A70">
        <w:trPr>
          <w:trHeight w:val="1223"/>
        </w:trPr>
        <w:tc>
          <w:tcPr>
            <w:tcW w:w="8541" w:type="dxa"/>
          </w:tcPr>
          <w:p w14:paraId="50987685" w14:textId="77777777" w:rsidR="00EB7378" w:rsidRDefault="00EB7378" w:rsidP="00EB7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Estetoscopio:</w:t>
            </w:r>
          </w:p>
          <w:p w14:paraId="5656414C" w14:textId="77777777" w:rsidR="00EB7378" w:rsidRDefault="00EB7378" w:rsidP="00EB7378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613D4C1" w14:textId="6293DE03" w:rsidR="00EB7378" w:rsidRDefault="00EB7378" w:rsidP="00EB737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ESTETOSCOPIO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01D5D4BF" w14:textId="77777777" w:rsidR="00EB7378" w:rsidRDefault="00EB7378" w:rsidP="00EB737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99C0F4E" w14:textId="5086911F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>Equipo de alta sensibilidad acústica para alcanzar resultados excelentes en las valoraciones generales.</w:t>
            </w:r>
          </w:p>
          <w:p w14:paraId="4303CC52" w14:textId="39C5A677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>Fácil de limpiar y mantener</w:t>
            </w:r>
          </w:p>
          <w:p w14:paraId="03C24D58" w14:textId="053781AD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 xml:space="preserve">Sus </w:t>
            </w:r>
            <w:r w:rsidR="00172C41" w:rsidRPr="004E68F2">
              <w:rPr>
                <w:rFonts w:ascii="Times New Roman" w:hAnsi="Times New Roman" w:cs="Times New Roman"/>
                <w:lang w:val="es-PR"/>
              </w:rPr>
              <w:t>bin</w:t>
            </w:r>
            <w:r w:rsidR="00A539ED">
              <w:rPr>
                <w:rFonts w:ascii="Times New Roman" w:hAnsi="Times New Roman" w:cs="Times New Roman"/>
                <w:lang w:val="es-PR"/>
              </w:rPr>
              <w:t>a</w:t>
            </w:r>
            <w:r w:rsidR="00172C41" w:rsidRPr="004E68F2">
              <w:rPr>
                <w:rFonts w:ascii="Times New Roman" w:hAnsi="Times New Roman" w:cs="Times New Roman"/>
                <w:lang w:val="es-PR"/>
              </w:rPr>
              <w:t>u</w:t>
            </w:r>
            <w:r w:rsidR="00A539ED">
              <w:rPr>
                <w:rFonts w:ascii="Times New Roman" w:hAnsi="Times New Roman" w:cs="Times New Roman"/>
                <w:lang w:val="es-PR"/>
              </w:rPr>
              <w:t>rale</w:t>
            </w:r>
            <w:r w:rsidR="00172C41" w:rsidRPr="004E68F2">
              <w:rPr>
                <w:rFonts w:ascii="Times New Roman" w:hAnsi="Times New Roman" w:cs="Times New Roman"/>
                <w:lang w:val="es-PR"/>
              </w:rPr>
              <w:t>s</w:t>
            </w:r>
            <w:r w:rsidRPr="004E68F2">
              <w:rPr>
                <w:rFonts w:ascii="Times New Roman" w:hAnsi="Times New Roman" w:cs="Times New Roman"/>
                <w:lang w:val="es-PR"/>
              </w:rPr>
              <w:t xml:space="preserve"> de nueva generación tienen mayor duración con una mejor resistencia frente a los ácidos grasos corporales y al alcohol, con menor probabilidad de aparición de manchas.</w:t>
            </w:r>
          </w:p>
          <w:p w14:paraId="501DDD7E" w14:textId="7BA70D3B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>La campana de doble cara, con membrana de doble frecuencia en ambos lados puede usarse en ambas caras tanto para bajas como altas frecuencias, en pacientes pediátricos y adultos.</w:t>
            </w:r>
          </w:p>
          <w:p w14:paraId="24C71147" w14:textId="5F790142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>La nueva generación de binaurales proporciona una mayor duración gracias a la resistencia a los ácidos grasos corporales y al alcohol; menor probabilidad de aparición de manchas</w:t>
            </w:r>
          </w:p>
          <w:p w14:paraId="03EE96DB" w14:textId="2A82843D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 xml:space="preserve">5 años de garantía </w:t>
            </w:r>
          </w:p>
          <w:p w14:paraId="1FB0C187" w14:textId="77777777" w:rsidR="00EB7378" w:rsidRPr="004E68F2" w:rsidRDefault="00EB7378" w:rsidP="004E68F2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1570D1B6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2A0190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A8ACA58" w14:textId="77777777" w:rsidR="00EB7378" w:rsidRDefault="00EB7378" w:rsidP="00EB7378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1BC637D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D6798BA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F0E6DC1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9349F22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B8FD4A1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9818236" w14:textId="32C99CC4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893</w:t>
            </w:r>
          </w:p>
          <w:p w14:paraId="5AFD231F" w14:textId="386D2F5A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942250" w:rsidRPr="00E870AE" w14:paraId="34B61CA2" w14:textId="77777777" w:rsidTr="00674A70">
        <w:trPr>
          <w:trHeight w:val="1223"/>
        </w:trPr>
        <w:tc>
          <w:tcPr>
            <w:tcW w:w="8541" w:type="dxa"/>
          </w:tcPr>
          <w:p w14:paraId="6F359C06" w14:textId="77777777" w:rsidR="00942250" w:rsidRDefault="00942250" w:rsidP="00942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Camilla portátil:</w:t>
            </w:r>
          </w:p>
          <w:p w14:paraId="66D2431D" w14:textId="77777777" w:rsidR="00942250" w:rsidRDefault="00942250" w:rsidP="0094225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EC1F7E4" w14:textId="4EBA0E9E" w:rsidR="00942250" w:rsidRDefault="00942250" w:rsidP="0094225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CAMILLA PORTATIL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0E3A5760" w14:textId="77777777" w:rsidR="00942250" w:rsidRDefault="00942250" w:rsidP="00942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6F36B77E" w14:textId="1BFC3E23" w:rsidR="00942250" w:rsidRPr="00942250" w:rsidRDefault="00942250" w:rsidP="0094225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942250">
              <w:rPr>
                <w:rFonts w:ascii="Times New Roman" w:hAnsi="Times New Roman" w:cs="Times New Roman"/>
                <w:lang w:val="es-PR"/>
              </w:rPr>
              <w:t>Respaldo rebatible</w:t>
            </w:r>
          </w:p>
          <w:p w14:paraId="212A50C4" w14:textId="520050E5" w:rsidR="00942250" w:rsidRPr="00942250" w:rsidRDefault="00942250" w:rsidP="0094225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942250">
              <w:rPr>
                <w:rFonts w:ascii="Times New Roman" w:hAnsi="Times New Roman" w:cs="Times New Roman"/>
                <w:lang w:val="es-PR"/>
              </w:rPr>
              <w:t>Capacidad de carga plana: 150 kg.</w:t>
            </w:r>
          </w:p>
          <w:p w14:paraId="6F692992" w14:textId="54FE99C2" w:rsidR="00942250" w:rsidRPr="00942250" w:rsidRDefault="00942250" w:rsidP="0094225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942250">
              <w:rPr>
                <w:rFonts w:ascii="Times New Roman" w:hAnsi="Times New Roman" w:cs="Times New Roman"/>
                <w:lang w:val="es-PR"/>
              </w:rPr>
              <w:t>Portátil y liviana</w:t>
            </w:r>
          </w:p>
          <w:p w14:paraId="306CB2FC" w14:textId="53126017" w:rsidR="00942250" w:rsidRPr="00942250" w:rsidRDefault="00942250" w:rsidP="0094225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942250">
              <w:rPr>
                <w:rFonts w:ascii="Times New Roman" w:hAnsi="Times New Roman" w:cs="Times New Roman"/>
                <w:lang w:val="es-PR"/>
              </w:rPr>
              <w:t>Material lavable</w:t>
            </w:r>
          </w:p>
          <w:p w14:paraId="5C107906" w14:textId="77777777" w:rsidR="00942250" w:rsidRDefault="00942250" w:rsidP="00EB7378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2613DE39" w14:textId="77777777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C9E23D0" w14:textId="77777777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942BCCC" w14:textId="77777777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6E5DB29" w14:textId="77777777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EFFC1AE" w14:textId="6051A2F8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857        Unidades</w:t>
            </w:r>
          </w:p>
        </w:tc>
      </w:tr>
      <w:tr w:rsidR="007A18B8" w:rsidRPr="00E870AE" w14:paraId="10CCBADE" w14:textId="77777777" w:rsidTr="00674A70">
        <w:trPr>
          <w:trHeight w:val="1223"/>
        </w:trPr>
        <w:tc>
          <w:tcPr>
            <w:tcW w:w="8541" w:type="dxa"/>
          </w:tcPr>
          <w:p w14:paraId="50A29EBD" w14:textId="0BE51FC5" w:rsidR="007A18B8" w:rsidRDefault="007A18B8" w:rsidP="007A1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Otoscopio:</w:t>
            </w:r>
          </w:p>
          <w:p w14:paraId="09B08A43" w14:textId="77777777" w:rsidR="007A18B8" w:rsidRDefault="007A18B8" w:rsidP="007A18B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4B4D866" w14:textId="5B66EE2B" w:rsidR="007A18B8" w:rsidRDefault="007A18B8" w:rsidP="007A18B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OTOSCOPIO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8DE9367" w14:textId="77777777" w:rsidR="007A18B8" w:rsidRDefault="007A18B8" w:rsidP="007A1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841D103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Equipo médico para examinar el oído, las fosas nasales y para una exploración de la cavidad oral faringe del paciente de forma eficiente</w:t>
            </w:r>
          </w:p>
          <w:p w14:paraId="5FFC240C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Liviano, portátil; con las tres partes: mango cabezal y cono</w:t>
            </w:r>
          </w:p>
          <w:p w14:paraId="66FFD6E5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Espéculos de oído desechables para Otoscopios</w:t>
            </w:r>
          </w:p>
          <w:p w14:paraId="7FE3F6AA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 xml:space="preserve">Fibra óptica para transmisión de luz fría y sin obstrucciones </w:t>
            </w:r>
          </w:p>
          <w:p w14:paraId="677AD20A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Lámpara de xenón o LED de 2,5 voltios para un verdadero color del tejido</w:t>
            </w:r>
          </w:p>
          <w:p w14:paraId="6DD8B441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lastRenderedPageBreak/>
              <w:t>La lente de visión giratoria gran angular 2.5x permite la instrumentación</w:t>
            </w:r>
          </w:p>
          <w:p w14:paraId="2D880DA9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Mango de batería AA con interruptor de encendido / apagado integrado en el clip para bolsillo</w:t>
            </w:r>
          </w:p>
          <w:p w14:paraId="5780E389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Incluye tubo con cinco espéculos de 2.75mm y 4.25mm</w:t>
            </w:r>
          </w:p>
          <w:p w14:paraId="06A5E221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Estuche rígido mide 7 ¼'' x 4 ½'' x 1 ½ '‘, pesa .78 lbs.</w:t>
            </w:r>
          </w:p>
          <w:p w14:paraId="24E0B9EC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Garantía de dos años para instrumentos, garantía de por vida en óptica y lámpara LED</w:t>
            </w:r>
          </w:p>
          <w:p w14:paraId="5C495379" w14:textId="34844182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3 año</w:t>
            </w:r>
            <w:r w:rsidR="00C913DB" w:rsidRPr="00BC45DC">
              <w:rPr>
                <w:rFonts w:ascii="Times New Roman" w:hAnsi="Times New Roman" w:cs="Times New Roman"/>
                <w:lang w:val="es-PR"/>
              </w:rPr>
              <w:t>s</w:t>
            </w:r>
            <w:r w:rsidRPr="00BC45DC">
              <w:rPr>
                <w:rFonts w:ascii="Times New Roman" w:hAnsi="Times New Roman" w:cs="Times New Roman"/>
                <w:lang w:val="es-PR"/>
              </w:rPr>
              <w:t xml:space="preserve"> garantía</w:t>
            </w:r>
          </w:p>
          <w:p w14:paraId="63729EB8" w14:textId="1BC24E48" w:rsidR="007A18B8" w:rsidRPr="007A18B8" w:rsidRDefault="007A18B8" w:rsidP="007A18B8">
            <w:pPr>
              <w:ind w:left="36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097" w:type="dxa"/>
          </w:tcPr>
          <w:p w14:paraId="79226097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BCFC4B3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1285F81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24BD18A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EE068A3" w14:textId="77777777" w:rsidR="007029F9" w:rsidRDefault="007029F9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B91B4AA" w14:textId="77777777" w:rsidR="007029F9" w:rsidRDefault="007029F9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B07D2F9" w14:textId="77777777" w:rsidR="007029F9" w:rsidRDefault="007029F9" w:rsidP="00C913DB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3FE1F8" w14:textId="2831D6BD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893        Unidades</w:t>
            </w:r>
          </w:p>
        </w:tc>
      </w:tr>
      <w:tr w:rsidR="007029F9" w:rsidRPr="00E870AE" w14:paraId="73DD513D" w14:textId="77777777" w:rsidTr="00674A70">
        <w:trPr>
          <w:trHeight w:val="1223"/>
        </w:trPr>
        <w:tc>
          <w:tcPr>
            <w:tcW w:w="8541" w:type="dxa"/>
          </w:tcPr>
          <w:p w14:paraId="06D4B69E" w14:textId="3B0C44B7" w:rsidR="007029F9" w:rsidRDefault="007029F9" w:rsidP="00702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Baterías</w:t>
            </w:r>
            <w:r w:rsidR="00292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AAA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para los equipos médicos:</w:t>
            </w:r>
          </w:p>
          <w:p w14:paraId="37AA73D1" w14:textId="77777777" w:rsidR="00117496" w:rsidRDefault="00117496" w:rsidP="00117496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2FBD891" w14:textId="5C6939E1" w:rsidR="00117496" w:rsidRDefault="00117496" w:rsidP="00117496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BATERIAS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C16D526" w14:textId="77777777" w:rsidR="00117496" w:rsidRDefault="00117496" w:rsidP="00702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E0094D2" w14:textId="7736793F" w:rsidR="007029F9" w:rsidRPr="007029F9" w:rsidRDefault="007029F9" w:rsidP="007029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029F9">
              <w:rPr>
                <w:rFonts w:ascii="Times New Roman" w:hAnsi="Times New Roman" w:cs="Times New Roman"/>
                <w:lang w:val="es-PR"/>
              </w:rPr>
              <w:t>Baterías AAA, alcalina con Duralock tecnology de larga duración para equipo medico</w:t>
            </w:r>
          </w:p>
          <w:p w14:paraId="4759E6B3" w14:textId="490EC4D3" w:rsidR="007029F9" w:rsidRPr="007029F9" w:rsidRDefault="007029F9" w:rsidP="007029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029F9">
              <w:rPr>
                <w:rFonts w:ascii="Times New Roman" w:hAnsi="Times New Roman" w:cs="Times New Roman"/>
                <w:lang w:val="es-PR"/>
              </w:rPr>
              <w:t>1.5 volts</w:t>
            </w:r>
          </w:p>
          <w:p w14:paraId="5EF43386" w14:textId="66AFF604" w:rsidR="007029F9" w:rsidRPr="007029F9" w:rsidRDefault="007029F9" w:rsidP="007029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029F9">
              <w:rPr>
                <w:rFonts w:ascii="Times New Roman" w:hAnsi="Times New Roman" w:cs="Times New Roman"/>
                <w:lang w:val="es-PR"/>
              </w:rPr>
              <w:t>Libre de mercurio y contaminantes</w:t>
            </w:r>
          </w:p>
          <w:p w14:paraId="596974FE" w14:textId="0332A6BC" w:rsidR="007029F9" w:rsidRPr="007029F9" w:rsidRDefault="007029F9" w:rsidP="007029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029F9">
              <w:rPr>
                <w:rFonts w:ascii="Times New Roman" w:hAnsi="Times New Roman" w:cs="Times New Roman"/>
                <w:lang w:val="es-PR"/>
              </w:rPr>
              <w:t xml:space="preserve">Paquetes de 2 </w:t>
            </w:r>
          </w:p>
          <w:p w14:paraId="22287549" w14:textId="77777777" w:rsidR="007029F9" w:rsidRDefault="007029F9" w:rsidP="007029F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7C9804D3" w14:textId="77777777" w:rsidR="007029F9" w:rsidRDefault="007029F9" w:rsidP="007029F9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EFE1972" w14:textId="77777777" w:rsidR="007029F9" w:rsidRDefault="007029F9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A65E082" w14:textId="77777777" w:rsidR="00117496" w:rsidRDefault="00117496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E7390C4" w14:textId="77777777" w:rsidR="00117496" w:rsidRDefault="00117496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5283DF3" w14:textId="21629825" w:rsidR="007029F9" w:rsidRDefault="007029F9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8,930        Paquetes</w:t>
            </w:r>
          </w:p>
        </w:tc>
      </w:tr>
      <w:tr w:rsidR="0069748A" w:rsidRPr="00E870AE" w14:paraId="2E86557F" w14:textId="77777777" w:rsidTr="00674A70">
        <w:trPr>
          <w:trHeight w:val="1223"/>
        </w:trPr>
        <w:tc>
          <w:tcPr>
            <w:tcW w:w="8541" w:type="dxa"/>
          </w:tcPr>
          <w:p w14:paraId="000D5CDF" w14:textId="3C7157BD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Baterías </w:t>
            </w:r>
            <w:r w:rsidR="00292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AA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para los equipos médicos:</w:t>
            </w:r>
          </w:p>
          <w:p w14:paraId="1BB08C83" w14:textId="57AB2936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562B238E" w14:textId="77777777" w:rsidR="00635358" w:rsidRDefault="00635358" w:rsidP="0063535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BATERIAS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C58CFDC" w14:textId="77777777" w:rsidR="00635358" w:rsidRDefault="00635358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5F0B4B97" w14:textId="57A94A98" w:rsidR="0069748A" w:rsidRPr="0069748A" w:rsidRDefault="0069748A" w:rsidP="0069748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Baterías AA, alcalina con Duralock tecnology de larga duración para equipo medico</w:t>
            </w:r>
          </w:p>
          <w:p w14:paraId="4F5FCAB4" w14:textId="72F53D48" w:rsidR="0069748A" w:rsidRPr="0069748A" w:rsidRDefault="0069748A" w:rsidP="0069748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1.5 volts</w:t>
            </w:r>
          </w:p>
          <w:p w14:paraId="28F035FB" w14:textId="4A14D6C4" w:rsidR="0069748A" w:rsidRPr="0069748A" w:rsidRDefault="0069748A" w:rsidP="0069748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Libre de mercurio y contaminantes</w:t>
            </w:r>
          </w:p>
          <w:p w14:paraId="2253A8D0" w14:textId="2C118C7E" w:rsidR="0069748A" w:rsidRPr="0069748A" w:rsidRDefault="0069748A" w:rsidP="0069748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 xml:space="preserve">Paquetes de 2 </w:t>
            </w:r>
          </w:p>
          <w:p w14:paraId="254B2AE9" w14:textId="77777777" w:rsidR="0069748A" w:rsidRDefault="0069748A" w:rsidP="007029F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11BDD8BB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18B6A56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7A8420B" w14:textId="77777777" w:rsidR="00635358" w:rsidRDefault="00635358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FBA0609" w14:textId="4FFFE95C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8,930        Paquetes</w:t>
            </w:r>
          </w:p>
        </w:tc>
      </w:tr>
      <w:tr w:rsidR="0069748A" w:rsidRPr="00E870AE" w14:paraId="4180191D" w14:textId="77777777" w:rsidTr="00674A70">
        <w:trPr>
          <w:trHeight w:val="1223"/>
        </w:trPr>
        <w:tc>
          <w:tcPr>
            <w:tcW w:w="8541" w:type="dxa"/>
          </w:tcPr>
          <w:p w14:paraId="21C4CFC6" w14:textId="77777777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Bolígrafos color azul:</w:t>
            </w:r>
          </w:p>
          <w:p w14:paraId="1663B21A" w14:textId="69B24921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2AE1ACF4" w14:textId="50F05918" w:rsidR="00292C9D" w:rsidRDefault="00292C9D" w:rsidP="00292C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BOLÍGRAFOS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77AC5FBC" w14:textId="77777777" w:rsidR="00292C9D" w:rsidRDefault="00292C9D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9B45AC0" w14:textId="5DFBD05C" w:rsidR="0069748A" w:rsidRPr="0069748A" w:rsidRDefault="0069748A" w:rsidP="0069748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Bolígrafos tinta azul (gel)</w:t>
            </w:r>
          </w:p>
          <w:p w14:paraId="670A4047" w14:textId="328AB8FD" w:rsidR="0069748A" w:rsidRPr="0069748A" w:rsidRDefault="0069748A" w:rsidP="0069748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Cajitas 12 unidades</w:t>
            </w:r>
          </w:p>
          <w:p w14:paraId="0F50DD68" w14:textId="7667B44E" w:rsidR="0069748A" w:rsidRPr="0069748A" w:rsidRDefault="0069748A" w:rsidP="0069748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Ergonómicos</w:t>
            </w:r>
          </w:p>
          <w:p w14:paraId="74C8F023" w14:textId="1F815CBB" w:rsidR="0069748A" w:rsidRDefault="0069748A" w:rsidP="0069748A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40CBE321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5DC6E6E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BABE68" w14:textId="77777777" w:rsidR="00292C9D" w:rsidRDefault="00292C9D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CBE905C" w14:textId="2F96BC18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5BB17270" w14:textId="5F9E7E7A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</w:t>
            </w:r>
            <w:r w:rsidR="00292C9D">
              <w:rPr>
                <w:rFonts w:ascii="Times New Roman" w:hAnsi="Times New Roman" w:cs="Times New Roman"/>
                <w:b/>
                <w:color w:val="000000"/>
                <w:lang w:val="es-PR"/>
              </w:rPr>
              <w:t>as</w:t>
            </w:r>
          </w:p>
        </w:tc>
      </w:tr>
      <w:tr w:rsidR="0069748A" w:rsidRPr="00E870AE" w14:paraId="553F9142" w14:textId="77777777" w:rsidTr="00B703B2">
        <w:trPr>
          <w:trHeight w:val="764"/>
        </w:trPr>
        <w:tc>
          <w:tcPr>
            <w:tcW w:w="8541" w:type="dxa"/>
          </w:tcPr>
          <w:p w14:paraId="6F89B15A" w14:textId="392D972A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Lápices #2:</w:t>
            </w:r>
          </w:p>
          <w:p w14:paraId="250CF469" w14:textId="7D0924ED" w:rsidR="00B703B2" w:rsidRDefault="00B703B2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1065C182" w14:textId="6D335BFD" w:rsidR="0069748A" w:rsidRPr="00B703B2" w:rsidRDefault="00B703B2" w:rsidP="0069748A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LÁPICES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ABD5CCA" w14:textId="21059C28" w:rsidR="0069748A" w:rsidRPr="0069748A" w:rsidRDefault="0069748A" w:rsidP="0069748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Lápices #2 similar a Mirado</w:t>
            </w:r>
          </w:p>
          <w:p w14:paraId="5EE8092A" w14:textId="1C0A5B9A" w:rsidR="0069748A" w:rsidRPr="00B703B2" w:rsidRDefault="0069748A" w:rsidP="0069748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 xml:space="preserve">Cajitas de 12 unidades </w:t>
            </w:r>
          </w:p>
        </w:tc>
        <w:tc>
          <w:tcPr>
            <w:tcW w:w="1097" w:type="dxa"/>
          </w:tcPr>
          <w:p w14:paraId="430E2B78" w14:textId="77777777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1F849C8" w14:textId="77777777" w:rsidR="00B703B2" w:rsidRDefault="00B703B2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E146277" w14:textId="3B763C69" w:rsidR="003A465E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06B47D82" w14:textId="1235F7F5" w:rsidR="0069748A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</w:p>
        </w:tc>
      </w:tr>
      <w:tr w:rsidR="003A465E" w:rsidRPr="00E870AE" w14:paraId="681A9DE0" w14:textId="77777777" w:rsidTr="00674A70">
        <w:trPr>
          <w:trHeight w:val="1223"/>
        </w:trPr>
        <w:tc>
          <w:tcPr>
            <w:tcW w:w="8541" w:type="dxa"/>
          </w:tcPr>
          <w:p w14:paraId="7665A2D4" w14:textId="77777777" w:rsidR="003A465E" w:rsidRDefault="003A465E" w:rsidP="003A4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>Libretas Pads:</w:t>
            </w:r>
          </w:p>
          <w:p w14:paraId="34248C30" w14:textId="5332E68D" w:rsidR="003A465E" w:rsidRDefault="003A465E" w:rsidP="003A4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3CF8C95" w14:textId="41EE437E" w:rsidR="00B703B2" w:rsidRPr="00B703B2" w:rsidRDefault="00B703B2" w:rsidP="00B703B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LIBRETAS PADS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2C39247" w14:textId="77777777" w:rsidR="00B703B2" w:rsidRDefault="00B703B2" w:rsidP="003A4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7922D9F0" w14:textId="7395FC0B" w:rsidR="003A465E" w:rsidRPr="003A465E" w:rsidRDefault="003A465E" w:rsidP="003A465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 w:rsidRPr="003A465E">
              <w:rPr>
                <w:rFonts w:ascii="Times New Roman" w:hAnsi="Times New Roman" w:cs="Times New Roman"/>
                <w:lang w:val="es-PR"/>
              </w:rPr>
              <w:t>Libreta pads rallado 8 ½'' x 11'' color blanco</w:t>
            </w:r>
          </w:p>
          <w:p w14:paraId="490FB77C" w14:textId="0AC1335A" w:rsidR="003A465E" w:rsidRPr="003A465E" w:rsidRDefault="003A465E" w:rsidP="003A465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 w:rsidRPr="003A465E">
              <w:rPr>
                <w:rFonts w:ascii="Times New Roman" w:hAnsi="Times New Roman" w:cs="Times New Roman"/>
                <w:lang w:val="es-PR"/>
              </w:rPr>
              <w:t>Paquetes de 12 por unidades</w:t>
            </w:r>
          </w:p>
          <w:p w14:paraId="58577F3C" w14:textId="77777777" w:rsidR="003A465E" w:rsidRDefault="003A465E" w:rsidP="0069748A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247C852A" w14:textId="77777777" w:rsidR="003A465E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1D79B26" w14:textId="77777777" w:rsidR="00B703B2" w:rsidRDefault="00B703B2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7EAEA37" w14:textId="77777777" w:rsidR="00B703B2" w:rsidRDefault="00B703B2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A1A19C3" w14:textId="5767E5E2" w:rsidR="003A465E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2FB905A7" w14:textId="2416A426" w:rsidR="003A465E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Paquetes</w:t>
            </w:r>
          </w:p>
        </w:tc>
      </w:tr>
      <w:tr w:rsidR="003A465E" w:rsidRPr="00E870AE" w14:paraId="21F04570" w14:textId="77777777" w:rsidTr="00674A70">
        <w:trPr>
          <w:trHeight w:val="1223"/>
        </w:trPr>
        <w:tc>
          <w:tcPr>
            <w:tcW w:w="8541" w:type="dxa"/>
          </w:tcPr>
          <w:p w14:paraId="2CCFDD5B" w14:textId="5C57018D" w:rsidR="004059D5" w:rsidRDefault="004059D5" w:rsidP="00405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Cartel de snell:</w:t>
            </w:r>
          </w:p>
          <w:p w14:paraId="10E36CBF" w14:textId="7FCF8BC9" w:rsidR="00B703B2" w:rsidRDefault="00B703B2" w:rsidP="00405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11C8B57A" w14:textId="7C7A031B" w:rsidR="00B703B2" w:rsidRPr="00B703B2" w:rsidRDefault="00B703B2" w:rsidP="00B703B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CARTEL DE SNELL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D6BB603" w14:textId="77777777" w:rsidR="004059D5" w:rsidRDefault="004059D5" w:rsidP="00405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683275A4" w14:textId="61243F4F" w:rsidR="004059D5" w:rsidRPr="004059D5" w:rsidRDefault="004059D5" w:rsidP="004059D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>Tabla para medir la agudeza visual</w:t>
            </w:r>
          </w:p>
          <w:p w14:paraId="72D80BA3" w14:textId="42C1EE90" w:rsidR="004059D5" w:rsidRPr="004059D5" w:rsidRDefault="004059D5" w:rsidP="004059D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>Blanco</w:t>
            </w:r>
          </w:p>
          <w:p w14:paraId="65435E1B" w14:textId="499F006F" w:rsidR="004059D5" w:rsidRPr="004059D5" w:rsidRDefault="004059D5" w:rsidP="004059D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>Para 10 pies de distancia</w:t>
            </w:r>
          </w:p>
          <w:p w14:paraId="647E0F3E" w14:textId="27680220" w:rsidR="004059D5" w:rsidRPr="004059D5" w:rsidRDefault="004059D5" w:rsidP="004059D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 xml:space="preserve">Letras </w:t>
            </w:r>
          </w:p>
          <w:p w14:paraId="77D26D2D" w14:textId="77777777" w:rsidR="003A465E" w:rsidRDefault="003A465E" w:rsidP="003A465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62E9A82E" w14:textId="77777777" w:rsidR="004059D5" w:rsidRDefault="004059D5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776C1E9" w14:textId="77777777" w:rsidR="004059D5" w:rsidRDefault="004059D5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56037F6" w14:textId="77777777" w:rsidR="00B703B2" w:rsidRDefault="00B703B2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278F778" w14:textId="6FD62542" w:rsidR="004059D5" w:rsidRDefault="004059D5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1,714</w:t>
            </w:r>
          </w:p>
          <w:p w14:paraId="5EB35C7E" w14:textId="4B497695" w:rsidR="003A465E" w:rsidRDefault="00B703B2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</w:tbl>
    <w:p w14:paraId="6AABE766" w14:textId="77777777" w:rsidR="00C1135F" w:rsidRPr="00A9530B" w:rsidRDefault="00C1135F" w:rsidP="00C1135F">
      <w:pPr>
        <w:rPr>
          <w:rFonts w:ascii="Times New Roman" w:hAnsi="Times New Roman" w:cs="Times New Roman"/>
          <w:lang w:val="es-PR"/>
        </w:rPr>
      </w:pPr>
    </w:p>
    <w:p w14:paraId="5FD9329B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t>TODA PROPUESTA O COTIZACIÓN DEBE SER ENVIADA EN O ANTES DE TRES (3) DÍAS PUBLICADO ESTE ANUNCIO AL SIGUIENTE CORREO ELECTRÓNICO:</w:t>
      </w:r>
    </w:p>
    <w:p w14:paraId="2A775C7F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</w:p>
    <w:p w14:paraId="4024351A" w14:textId="77777777" w:rsidR="00C1135F" w:rsidRPr="00201F92" w:rsidRDefault="00C1135F" w:rsidP="00C1135F">
      <w:pPr>
        <w:rPr>
          <w:rFonts w:ascii="Times New Roman" w:hAnsi="Times New Roman" w:cs="Times New Roman"/>
          <w:sz w:val="32"/>
          <w:szCs w:val="32"/>
          <w:lang w:val="es-419"/>
        </w:rPr>
      </w:pPr>
    </w:p>
    <w:p w14:paraId="34507615" w14:textId="1F77E2F4" w:rsidR="00201F92" w:rsidRPr="00201F92" w:rsidRDefault="000A637F" w:rsidP="00201F92">
      <w:pPr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201F92" w:rsidRPr="00201F9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PropuestasEmergencia@de.pr.gov</w:t>
        </w:r>
      </w:hyperlink>
    </w:p>
    <w:p w14:paraId="3F0CD67B" w14:textId="60796C24" w:rsidR="00FF051D" w:rsidRDefault="00FF05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2C582C0" w14:textId="77777777" w:rsidR="004F131D" w:rsidRDefault="004F131D" w:rsidP="002A09D8">
      <w:pPr>
        <w:pStyle w:val="ListParagraph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t>INSTRUCCIONES</w:t>
      </w:r>
    </w:p>
    <w:p w14:paraId="6E35AAE8" w14:textId="77777777" w:rsidR="004F131D" w:rsidRDefault="004F131D" w:rsidP="004F131D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BEA781A" w14:textId="77777777" w:rsidR="004F131D" w:rsidRDefault="004F131D" w:rsidP="002A09D8">
      <w:pPr>
        <w:pStyle w:val="ListParagraph"/>
        <w:numPr>
          <w:ilvl w:val="0"/>
          <w:numId w:val="12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0D0E448E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7768BD85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083B918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04AA568" w14:textId="77777777" w:rsidR="004F131D" w:rsidRDefault="004F131D" w:rsidP="002A09D8">
      <w:pPr>
        <w:pStyle w:val="ListParagraph"/>
        <w:numPr>
          <w:ilvl w:val="0"/>
          <w:numId w:val="13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AB87DEA" w14:textId="77777777" w:rsidR="004F131D" w:rsidRDefault="004F131D" w:rsidP="004F131D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12C37305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F2047C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446E89A4" w14:textId="77777777" w:rsidR="004F131D" w:rsidRDefault="004F131D" w:rsidP="002A09D8">
      <w:pPr>
        <w:pStyle w:val="ListParagraph"/>
        <w:numPr>
          <w:ilvl w:val="0"/>
          <w:numId w:val="14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5FA3253A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0D81B4F" w14:textId="77777777" w:rsidR="004F131D" w:rsidRDefault="004F131D" w:rsidP="004F131D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4D9C5521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017AAC02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5A25741C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69E43687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730CD4F9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4E533EEE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6AA20EA5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6618B624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5D1079FD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5C24C2DD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09547DF7" w14:textId="77777777" w:rsidR="004F131D" w:rsidRDefault="004F131D" w:rsidP="004F13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D369DE9" w14:textId="77777777" w:rsidR="00201F92" w:rsidRPr="00C1135F" w:rsidRDefault="00201F92">
      <w:pPr>
        <w:tabs>
          <w:tab w:val="left" w:pos="8920"/>
        </w:tabs>
        <w:spacing w:line="276" w:lineRule="auto"/>
        <w:jc w:val="both"/>
        <w:rPr>
          <w:rFonts w:ascii="Montserrat" w:hAnsi="Montserrat"/>
          <w:lang w:val="es-PR"/>
        </w:rPr>
      </w:pPr>
    </w:p>
    <w:sectPr w:rsidR="00201F92" w:rsidRPr="00C1135F" w:rsidSect="00762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8958" w14:textId="77777777" w:rsidR="000A637F" w:rsidRDefault="000A637F" w:rsidP="00D13A01">
      <w:r>
        <w:separator/>
      </w:r>
    </w:p>
  </w:endnote>
  <w:endnote w:type="continuationSeparator" w:id="0">
    <w:p w14:paraId="53014B56" w14:textId="77777777" w:rsidR="000A637F" w:rsidRDefault="000A637F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09BD" w14:textId="77777777" w:rsidR="00DA6E49" w:rsidRDefault="00DA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8053" w14:textId="77777777" w:rsidR="000A637F" w:rsidRDefault="000A637F" w:rsidP="00D13A01">
      <w:r>
        <w:separator/>
      </w:r>
    </w:p>
  </w:footnote>
  <w:footnote w:type="continuationSeparator" w:id="0">
    <w:p w14:paraId="6431B53A" w14:textId="77777777" w:rsidR="000A637F" w:rsidRDefault="000A637F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33E4" w14:textId="77777777" w:rsidR="00DA6E49" w:rsidRDefault="00DA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123C8E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123C8E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123C8E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123C8E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357"/>
    <w:multiLevelType w:val="hybridMultilevel"/>
    <w:tmpl w:val="EFD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C2E"/>
    <w:multiLevelType w:val="hybridMultilevel"/>
    <w:tmpl w:val="12C6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E5A"/>
    <w:multiLevelType w:val="hybridMultilevel"/>
    <w:tmpl w:val="1AFE0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6CF"/>
    <w:multiLevelType w:val="hybridMultilevel"/>
    <w:tmpl w:val="938612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39F7"/>
    <w:multiLevelType w:val="hybridMultilevel"/>
    <w:tmpl w:val="DBB8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7EB7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41EC"/>
    <w:multiLevelType w:val="hybridMultilevel"/>
    <w:tmpl w:val="D8DE7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4E4C"/>
    <w:multiLevelType w:val="hybridMultilevel"/>
    <w:tmpl w:val="561016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784A"/>
    <w:multiLevelType w:val="hybridMultilevel"/>
    <w:tmpl w:val="A70018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189A"/>
    <w:multiLevelType w:val="hybridMultilevel"/>
    <w:tmpl w:val="6130D4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1F1C2E"/>
    <w:multiLevelType w:val="hybridMultilevel"/>
    <w:tmpl w:val="A06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1190"/>
    <w:multiLevelType w:val="hybridMultilevel"/>
    <w:tmpl w:val="A70018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5611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6198"/>
    <w:multiLevelType w:val="hybridMultilevel"/>
    <w:tmpl w:val="8D9C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6255"/>
    <w:multiLevelType w:val="hybridMultilevel"/>
    <w:tmpl w:val="653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33FEB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0030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2B47"/>
    <w:multiLevelType w:val="hybridMultilevel"/>
    <w:tmpl w:val="1C66C8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E23BA"/>
    <w:multiLevelType w:val="hybridMultilevel"/>
    <w:tmpl w:val="C5A832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A939D8"/>
    <w:multiLevelType w:val="hybridMultilevel"/>
    <w:tmpl w:val="1F3EF3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4AB2"/>
    <w:multiLevelType w:val="hybridMultilevel"/>
    <w:tmpl w:val="D6B473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22FD"/>
    <w:multiLevelType w:val="hybridMultilevel"/>
    <w:tmpl w:val="42A874E2"/>
    <w:lvl w:ilvl="0" w:tplc="B6D4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A5CAD"/>
    <w:multiLevelType w:val="hybridMultilevel"/>
    <w:tmpl w:val="45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C4663"/>
    <w:multiLevelType w:val="hybridMultilevel"/>
    <w:tmpl w:val="A4D04E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217BD"/>
    <w:multiLevelType w:val="hybridMultilevel"/>
    <w:tmpl w:val="789458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D2F6C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9740B"/>
    <w:multiLevelType w:val="hybridMultilevel"/>
    <w:tmpl w:val="81C2560A"/>
    <w:lvl w:ilvl="0" w:tplc="28FEF0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4132B"/>
    <w:multiLevelType w:val="hybridMultilevel"/>
    <w:tmpl w:val="A78A03C4"/>
    <w:lvl w:ilvl="0" w:tplc="E69CA97E">
      <w:start w:val="1"/>
      <w:numFmt w:val="decimal"/>
      <w:lvlText w:val="%1.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EA3133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2D44"/>
    <w:multiLevelType w:val="hybridMultilevel"/>
    <w:tmpl w:val="CC2E76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30710F"/>
    <w:multiLevelType w:val="hybridMultilevel"/>
    <w:tmpl w:val="360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46149"/>
    <w:multiLevelType w:val="hybridMultilevel"/>
    <w:tmpl w:val="F05202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5D5B"/>
    <w:multiLevelType w:val="hybridMultilevel"/>
    <w:tmpl w:val="5942C1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16"/>
  </w:num>
  <w:num w:numId="5">
    <w:abstractNumId w:val="13"/>
  </w:num>
  <w:num w:numId="6">
    <w:abstractNumId w:val="17"/>
  </w:num>
  <w:num w:numId="7">
    <w:abstractNumId w:val="25"/>
  </w:num>
  <w:num w:numId="8">
    <w:abstractNumId w:val="0"/>
  </w:num>
  <w:num w:numId="9">
    <w:abstractNumId w:val="19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7"/>
  </w:num>
  <w:num w:numId="19">
    <w:abstractNumId w:val="32"/>
  </w:num>
  <w:num w:numId="20">
    <w:abstractNumId w:val="24"/>
  </w:num>
  <w:num w:numId="21">
    <w:abstractNumId w:val="22"/>
  </w:num>
  <w:num w:numId="22">
    <w:abstractNumId w:val="31"/>
  </w:num>
  <w:num w:numId="23">
    <w:abstractNumId w:val="36"/>
  </w:num>
  <w:num w:numId="24">
    <w:abstractNumId w:val="11"/>
  </w:num>
  <w:num w:numId="25">
    <w:abstractNumId w:val="8"/>
  </w:num>
  <w:num w:numId="26">
    <w:abstractNumId w:val="26"/>
  </w:num>
  <w:num w:numId="27">
    <w:abstractNumId w:val="29"/>
  </w:num>
  <w:num w:numId="28">
    <w:abstractNumId w:val="18"/>
  </w:num>
  <w:num w:numId="29">
    <w:abstractNumId w:val="15"/>
  </w:num>
  <w:num w:numId="30">
    <w:abstractNumId w:val="14"/>
  </w:num>
  <w:num w:numId="31">
    <w:abstractNumId w:val="10"/>
  </w:num>
  <w:num w:numId="32">
    <w:abstractNumId w:val="37"/>
  </w:num>
  <w:num w:numId="33">
    <w:abstractNumId w:val="5"/>
  </w:num>
  <w:num w:numId="34">
    <w:abstractNumId w:val="9"/>
  </w:num>
  <w:num w:numId="35">
    <w:abstractNumId w:val="33"/>
  </w:num>
  <w:num w:numId="36">
    <w:abstractNumId w:val="28"/>
  </w:num>
  <w:num w:numId="37">
    <w:abstractNumId w:val="20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61D1F"/>
    <w:rsid w:val="000A637F"/>
    <w:rsid w:val="000E08E3"/>
    <w:rsid w:val="000F1520"/>
    <w:rsid w:val="00117496"/>
    <w:rsid w:val="00123A97"/>
    <w:rsid w:val="00123C8E"/>
    <w:rsid w:val="00141F1E"/>
    <w:rsid w:val="0016155D"/>
    <w:rsid w:val="00172C41"/>
    <w:rsid w:val="001A36B8"/>
    <w:rsid w:val="001F3528"/>
    <w:rsid w:val="001F35FB"/>
    <w:rsid w:val="00201F92"/>
    <w:rsid w:val="00214186"/>
    <w:rsid w:val="0024299B"/>
    <w:rsid w:val="0025063F"/>
    <w:rsid w:val="00271062"/>
    <w:rsid w:val="00292C9D"/>
    <w:rsid w:val="002A09D8"/>
    <w:rsid w:val="002A40F2"/>
    <w:rsid w:val="002B2EB3"/>
    <w:rsid w:val="002B7ACA"/>
    <w:rsid w:val="00320CB6"/>
    <w:rsid w:val="003220E7"/>
    <w:rsid w:val="003264B4"/>
    <w:rsid w:val="00327E3E"/>
    <w:rsid w:val="003A465E"/>
    <w:rsid w:val="003C5509"/>
    <w:rsid w:val="003D32F1"/>
    <w:rsid w:val="003F07B6"/>
    <w:rsid w:val="003F58BA"/>
    <w:rsid w:val="004059D5"/>
    <w:rsid w:val="004140B2"/>
    <w:rsid w:val="004529D5"/>
    <w:rsid w:val="00476187"/>
    <w:rsid w:val="00486F96"/>
    <w:rsid w:val="004A6567"/>
    <w:rsid w:val="004B4472"/>
    <w:rsid w:val="004B5A52"/>
    <w:rsid w:val="004D576A"/>
    <w:rsid w:val="004E01E4"/>
    <w:rsid w:val="004E68F2"/>
    <w:rsid w:val="004F131D"/>
    <w:rsid w:val="00560F95"/>
    <w:rsid w:val="0057340A"/>
    <w:rsid w:val="005E6DB1"/>
    <w:rsid w:val="00611C72"/>
    <w:rsid w:val="00635358"/>
    <w:rsid w:val="006934D5"/>
    <w:rsid w:val="0069748A"/>
    <w:rsid w:val="006A1A1B"/>
    <w:rsid w:val="006C4D12"/>
    <w:rsid w:val="006E6B0C"/>
    <w:rsid w:val="006F180D"/>
    <w:rsid w:val="007029F9"/>
    <w:rsid w:val="00743F1F"/>
    <w:rsid w:val="00762F43"/>
    <w:rsid w:val="00763629"/>
    <w:rsid w:val="00770554"/>
    <w:rsid w:val="007956D2"/>
    <w:rsid w:val="007A18B8"/>
    <w:rsid w:val="00824113"/>
    <w:rsid w:val="0085459B"/>
    <w:rsid w:val="008762CF"/>
    <w:rsid w:val="008A376C"/>
    <w:rsid w:val="008D05E2"/>
    <w:rsid w:val="008F64BD"/>
    <w:rsid w:val="00911C43"/>
    <w:rsid w:val="009205A1"/>
    <w:rsid w:val="0093076C"/>
    <w:rsid w:val="009358FE"/>
    <w:rsid w:val="00942250"/>
    <w:rsid w:val="0094552D"/>
    <w:rsid w:val="00983686"/>
    <w:rsid w:val="0099588B"/>
    <w:rsid w:val="009E2CE1"/>
    <w:rsid w:val="00A322BC"/>
    <w:rsid w:val="00A539ED"/>
    <w:rsid w:val="00AA6183"/>
    <w:rsid w:val="00AA6554"/>
    <w:rsid w:val="00AB66D8"/>
    <w:rsid w:val="00AD274D"/>
    <w:rsid w:val="00B14946"/>
    <w:rsid w:val="00B400EC"/>
    <w:rsid w:val="00B703B2"/>
    <w:rsid w:val="00BA2189"/>
    <w:rsid w:val="00BC45DC"/>
    <w:rsid w:val="00C034BB"/>
    <w:rsid w:val="00C1135F"/>
    <w:rsid w:val="00C777FC"/>
    <w:rsid w:val="00C84BD2"/>
    <w:rsid w:val="00C913DB"/>
    <w:rsid w:val="00CC026A"/>
    <w:rsid w:val="00CE0837"/>
    <w:rsid w:val="00D13A01"/>
    <w:rsid w:val="00D1614A"/>
    <w:rsid w:val="00D73DA7"/>
    <w:rsid w:val="00D904E4"/>
    <w:rsid w:val="00DA2BF0"/>
    <w:rsid w:val="00DA6E49"/>
    <w:rsid w:val="00DC4D42"/>
    <w:rsid w:val="00DD1F2B"/>
    <w:rsid w:val="00DD2FF5"/>
    <w:rsid w:val="00DD7D10"/>
    <w:rsid w:val="00DE60CA"/>
    <w:rsid w:val="00E81B21"/>
    <w:rsid w:val="00E870AE"/>
    <w:rsid w:val="00EB7378"/>
    <w:rsid w:val="00F31414"/>
    <w:rsid w:val="00F434C2"/>
    <w:rsid w:val="00F45647"/>
    <w:rsid w:val="00F54026"/>
    <w:rsid w:val="00F913EF"/>
    <w:rsid w:val="00F95917"/>
    <w:rsid w:val="00FA1622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C1135F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5F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35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35F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35F"/>
    <w:rPr>
      <w:rFonts w:eastAsia="MS Minch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uestasEmergencia@de.pr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Luz M. Maisonet Reyes</cp:lastModifiedBy>
  <cp:revision>3</cp:revision>
  <cp:lastPrinted>2022-01-20T15:00:00Z</cp:lastPrinted>
  <dcterms:created xsi:type="dcterms:W3CDTF">2022-02-25T13:34:00Z</dcterms:created>
  <dcterms:modified xsi:type="dcterms:W3CDTF">2022-03-14T20:31:00Z</dcterms:modified>
</cp:coreProperties>
</file>